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171A7" w14:textId="77777777" w:rsidR="00661BDA" w:rsidRPr="004C4999" w:rsidRDefault="00661BDA" w:rsidP="00661BDA">
      <w:pPr>
        <w:rPr>
          <w:rFonts w:ascii="Times New Roman" w:hAnsi="Times New Roman" w:cs="Times New Roman"/>
          <w:sz w:val="24"/>
          <w:szCs w:val="24"/>
        </w:rPr>
      </w:pPr>
    </w:p>
    <w:p w14:paraId="4099A738" w14:textId="77777777" w:rsidR="00661BDA" w:rsidRPr="004C4999" w:rsidRDefault="00661BDA" w:rsidP="00661B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B0EF1A" w14:textId="77777777" w:rsidR="00661BDA" w:rsidRPr="004C4999" w:rsidRDefault="00661BDA" w:rsidP="00661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999">
        <w:rPr>
          <w:rFonts w:ascii="Times New Roman" w:hAnsi="Times New Roman" w:cs="Times New Roman"/>
          <w:sz w:val="24"/>
          <w:szCs w:val="24"/>
        </w:rPr>
        <w:t>UCHWAŁA NR …………………….2024</w:t>
      </w:r>
    </w:p>
    <w:p w14:paraId="5BD19787" w14:textId="77777777" w:rsidR="00661BDA" w:rsidRPr="004C4999" w:rsidRDefault="00661BDA" w:rsidP="00661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999">
        <w:rPr>
          <w:rFonts w:ascii="Times New Roman" w:hAnsi="Times New Roman" w:cs="Times New Roman"/>
          <w:sz w:val="24"/>
          <w:szCs w:val="24"/>
        </w:rPr>
        <w:t>RADY MIEJSKIEJ W MIĘDZYBORZU</w:t>
      </w:r>
    </w:p>
    <w:p w14:paraId="12AF0324" w14:textId="77777777" w:rsidR="00661BDA" w:rsidRPr="004C4999" w:rsidRDefault="00661BDA" w:rsidP="00661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999">
        <w:rPr>
          <w:rFonts w:ascii="Times New Roman" w:hAnsi="Times New Roman" w:cs="Times New Roman"/>
          <w:sz w:val="24"/>
          <w:szCs w:val="24"/>
        </w:rPr>
        <w:t>z dnia ……………………… 2024 r.</w:t>
      </w:r>
    </w:p>
    <w:p w14:paraId="40970D38" w14:textId="77777777" w:rsidR="00661BDA" w:rsidRPr="004C4999" w:rsidRDefault="00661BDA" w:rsidP="00661BDA">
      <w:pPr>
        <w:rPr>
          <w:rFonts w:ascii="Times New Roman" w:hAnsi="Times New Roman" w:cs="Times New Roman"/>
          <w:sz w:val="24"/>
          <w:szCs w:val="24"/>
        </w:rPr>
      </w:pPr>
    </w:p>
    <w:p w14:paraId="7DE2FF1F" w14:textId="31315647" w:rsidR="00661BDA" w:rsidRDefault="00661BDA" w:rsidP="00661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999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oddanie w dzierżawę nieruchomości na okres </w:t>
      </w:r>
      <w:r w:rsidR="004C4999">
        <w:rPr>
          <w:rFonts w:ascii="Times New Roman" w:hAnsi="Times New Roman" w:cs="Times New Roman"/>
          <w:b/>
          <w:bCs/>
          <w:sz w:val="24"/>
          <w:szCs w:val="24"/>
        </w:rPr>
        <w:t xml:space="preserve">10 lat </w:t>
      </w:r>
      <w:r w:rsidR="00947E8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C4999">
        <w:rPr>
          <w:rFonts w:ascii="Times New Roman" w:hAnsi="Times New Roman" w:cs="Times New Roman"/>
          <w:b/>
          <w:bCs/>
          <w:sz w:val="24"/>
          <w:szCs w:val="24"/>
        </w:rPr>
        <w:t xml:space="preserve">oraz wyrażenia zgody na bezprzetargowe zawarcie umowy </w:t>
      </w:r>
      <w:r w:rsidR="00D37059">
        <w:rPr>
          <w:rFonts w:ascii="Times New Roman" w:hAnsi="Times New Roman" w:cs="Times New Roman"/>
          <w:b/>
          <w:bCs/>
          <w:sz w:val="24"/>
          <w:szCs w:val="24"/>
        </w:rPr>
        <w:t>dzierżawy</w:t>
      </w:r>
    </w:p>
    <w:p w14:paraId="4CC79E09" w14:textId="77777777" w:rsidR="0035751F" w:rsidRPr="004C4999" w:rsidRDefault="0035751F" w:rsidP="00661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24A0B" w14:textId="3C39D63C" w:rsidR="00661BDA" w:rsidRPr="004C4999" w:rsidRDefault="00661BDA" w:rsidP="0035751F">
      <w:pPr>
        <w:jc w:val="both"/>
        <w:rPr>
          <w:rFonts w:ascii="Times New Roman" w:hAnsi="Times New Roman" w:cs="Times New Roman"/>
          <w:sz w:val="24"/>
          <w:szCs w:val="24"/>
        </w:rPr>
      </w:pPr>
      <w:r w:rsidRPr="004C4999">
        <w:rPr>
          <w:rFonts w:ascii="Times New Roman" w:hAnsi="Times New Roman" w:cs="Times New Roman"/>
          <w:sz w:val="24"/>
          <w:szCs w:val="24"/>
        </w:rPr>
        <w:t>Na podstawie art. 18 ust. 2 pkt 9 lit.</w:t>
      </w:r>
      <w:r w:rsidR="00AC2F98" w:rsidRPr="004C4999">
        <w:rPr>
          <w:rFonts w:ascii="Times New Roman" w:hAnsi="Times New Roman" w:cs="Times New Roman"/>
          <w:sz w:val="24"/>
          <w:szCs w:val="24"/>
        </w:rPr>
        <w:t xml:space="preserve"> </w:t>
      </w:r>
      <w:r w:rsidRPr="004C4999">
        <w:rPr>
          <w:rFonts w:ascii="Times New Roman" w:hAnsi="Times New Roman" w:cs="Times New Roman"/>
          <w:sz w:val="24"/>
          <w:szCs w:val="24"/>
        </w:rPr>
        <w:t>a ustawy z dnia 8 marca 1990 r. o samorządzie gminnym (tekst jednolity Dz.U</w:t>
      </w:r>
      <w:r w:rsidR="00AC2F98" w:rsidRPr="004C4999">
        <w:rPr>
          <w:rFonts w:ascii="Times New Roman" w:hAnsi="Times New Roman" w:cs="Times New Roman"/>
          <w:sz w:val="24"/>
          <w:szCs w:val="24"/>
        </w:rPr>
        <w:t>.</w:t>
      </w:r>
      <w:r w:rsidRPr="004C4999">
        <w:rPr>
          <w:rFonts w:ascii="Times New Roman" w:hAnsi="Times New Roman" w:cs="Times New Roman"/>
          <w:sz w:val="24"/>
          <w:szCs w:val="24"/>
        </w:rPr>
        <w:t xml:space="preserve"> z 2024 r. poz. 609 ze zmianami) w zw</w:t>
      </w:r>
      <w:r w:rsidR="00947E85">
        <w:rPr>
          <w:rFonts w:ascii="Times New Roman" w:hAnsi="Times New Roman" w:cs="Times New Roman"/>
          <w:sz w:val="24"/>
          <w:szCs w:val="24"/>
        </w:rPr>
        <w:t xml:space="preserve">iązku z art. 37 ust. 4 ustawy z </w:t>
      </w:r>
      <w:r w:rsidRPr="004C4999">
        <w:rPr>
          <w:rFonts w:ascii="Times New Roman" w:hAnsi="Times New Roman" w:cs="Times New Roman"/>
          <w:sz w:val="24"/>
          <w:szCs w:val="24"/>
        </w:rPr>
        <w:t>dnia 21 sierpnia 1997 r. o gospodarce nieruchomościami (tekst jednolity Dz.U</w:t>
      </w:r>
      <w:r w:rsidR="00AC2F98" w:rsidRPr="004C4999">
        <w:rPr>
          <w:rFonts w:ascii="Times New Roman" w:hAnsi="Times New Roman" w:cs="Times New Roman"/>
          <w:sz w:val="24"/>
          <w:szCs w:val="24"/>
        </w:rPr>
        <w:t>.</w:t>
      </w:r>
      <w:r w:rsidRPr="004C4999">
        <w:rPr>
          <w:rFonts w:ascii="Times New Roman" w:hAnsi="Times New Roman" w:cs="Times New Roman"/>
          <w:sz w:val="24"/>
          <w:szCs w:val="24"/>
        </w:rPr>
        <w:t xml:space="preserve"> z 202</w:t>
      </w:r>
      <w:r w:rsidR="00AC2F98" w:rsidRPr="004C4999">
        <w:rPr>
          <w:rFonts w:ascii="Times New Roman" w:hAnsi="Times New Roman" w:cs="Times New Roman"/>
          <w:sz w:val="24"/>
          <w:szCs w:val="24"/>
        </w:rPr>
        <w:t>4 r. poz. 1145</w:t>
      </w:r>
      <w:r w:rsidRPr="004C4999">
        <w:rPr>
          <w:rFonts w:ascii="Times New Roman" w:hAnsi="Times New Roman" w:cs="Times New Roman"/>
          <w:sz w:val="24"/>
          <w:szCs w:val="24"/>
        </w:rPr>
        <w:t>) Rada Miejska w Międzyborzu uchwala co następuje:</w:t>
      </w:r>
    </w:p>
    <w:p w14:paraId="3DBF2C30" w14:textId="470174E4" w:rsidR="00661BDA" w:rsidRPr="004C4999" w:rsidRDefault="00661BDA" w:rsidP="003575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99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A0EFD02" w14:textId="66E27127" w:rsidR="00661BDA" w:rsidRPr="004C4999" w:rsidRDefault="00661BDA" w:rsidP="0035751F">
      <w:pPr>
        <w:jc w:val="both"/>
        <w:rPr>
          <w:rFonts w:ascii="Times New Roman" w:hAnsi="Times New Roman" w:cs="Times New Roman"/>
          <w:sz w:val="24"/>
          <w:szCs w:val="24"/>
        </w:rPr>
      </w:pPr>
      <w:r w:rsidRPr="004C4999">
        <w:rPr>
          <w:rFonts w:ascii="Times New Roman" w:hAnsi="Times New Roman" w:cs="Times New Roman"/>
          <w:sz w:val="24"/>
          <w:szCs w:val="24"/>
        </w:rPr>
        <w:t xml:space="preserve">Wyraża się zgodę Burmistrzowi Miasta i Gminy </w:t>
      </w:r>
      <w:r w:rsidR="00AC2F98" w:rsidRPr="004C4999">
        <w:rPr>
          <w:rFonts w:ascii="Times New Roman" w:hAnsi="Times New Roman" w:cs="Times New Roman"/>
          <w:sz w:val="24"/>
          <w:szCs w:val="24"/>
        </w:rPr>
        <w:t>Międzybórz na</w:t>
      </w:r>
      <w:r w:rsidRPr="004C4999">
        <w:rPr>
          <w:rFonts w:ascii="Times New Roman" w:hAnsi="Times New Roman" w:cs="Times New Roman"/>
          <w:sz w:val="24"/>
          <w:szCs w:val="24"/>
        </w:rPr>
        <w:t xml:space="preserve"> zawarcie w trybie bezprzetargowym umowy dzierżawy dotyczącej składników majątkowych Gminy określonych w § 2 niniejszej uchwały na </w:t>
      </w:r>
      <w:r w:rsidR="004C4999">
        <w:rPr>
          <w:rFonts w:ascii="Times New Roman" w:hAnsi="Times New Roman" w:cs="Times New Roman"/>
          <w:sz w:val="24"/>
          <w:szCs w:val="24"/>
        </w:rPr>
        <w:t>okres 10 lat</w:t>
      </w:r>
      <w:r w:rsidR="00EF4A94">
        <w:rPr>
          <w:rFonts w:ascii="Times New Roman" w:hAnsi="Times New Roman" w:cs="Times New Roman"/>
          <w:sz w:val="24"/>
          <w:szCs w:val="24"/>
        </w:rPr>
        <w:t>.</w:t>
      </w:r>
    </w:p>
    <w:p w14:paraId="5C0D322E" w14:textId="06D6352F" w:rsidR="00661BDA" w:rsidRPr="004C4999" w:rsidRDefault="00661BDA" w:rsidP="003575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99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14B039A" w14:textId="77777777" w:rsidR="00661BDA" w:rsidRPr="004C4999" w:rsidRDefault="00661BDA" w:rsidP="0035751F">
      <w:pPr>
        <w:jc w:val="both"/>
        <w:rPr>
          <w:rFonts w:ascii="Times New Roman" w:hAnsi="Times New Roman" w:cs="Times New Roman"/>
          <w:sz w:val="24"/>
          <w:szCs w:val="24"/>
        </w:rPr>
      </w:pPr>
      <w:r w:rsidRPr="004C4999">
        <w:rPr>
          <w:rFonts w:ascii="Times New Roman" w:hAnsi="Times New Roman" w:cs="Times New Roman"/>
          <w:sz w:val="24"/>
          <w:szCs w:val="24"/>
        </w:rPr>
        <w:t>Przedmiotem dzierżawy jest:</w:t>
      </w:r>
    </w:p>
    <w:p w14:paraId="35D5EC35" w14:textId="15EC9C35" w:rsidR="00661BDA" w:rsidRPr="004C4999" w:rsidRDefault="00661BDA" w:rsidP="0035751F">
      <w:pPr>
        <w:jc w:val="both"/>
        <w:rPr>
          <w:rFonts w:ascii="Times New Roman" w:hAnsi="Times New Roman" w:cs="Times New Roman"/>
          <w:sz w:val="24"/>
          <w:szCs w:val="24"/>
        </w:rPr>
      </w:pPr>
      <w:r w:rsidRPr="004C4999">
        <w:rPr>
          <w:rFonts w:ascii="Times New Roman" w:hAnsi="Times New Roman" w:cs="Times New Roman"/>
          <w:sz w:val="24"/>
          <w:szCs w:val="24"/>
        </w:rPr>
        <w:t xml:space="preserve">Nieruchomość położona  na działce oznaczonej </w:t>
      </w:r>
      <w:r w:rsidR="004C4999" w:rsidRPr="004C4999">
        <w:rPr>
          <w:rFonts w:ascii="Times New Roman" w:hAnsi="Times New Roman" w:cs="Times New Roman"/>
          <w:sz w:val="24"/>
          <w:szCs w:val="24"/>
        </w:rPr>
        <w:t>numerem ewidencyjnym gruntu 71/4</w:t>
      </w:r>
      <w:r w:rsidR="00947E85">
        <w:rPr>
          <w:rFonts w:ascii="Times New Roman" w:hAnsi="Times New Roman" w:cs="Times New Roman"/>
          <w:sz w:val="24"/>
          <w:szCs w:val="24"/>
        </w:rPr>
        <w:t xml:space="preserve">, </w:t>
      </w:r>
      <w:r w:rsidRPr="004C4999">
        <w:rPr>
          <w:rFonts w:ascii="Times New Roman" w:hAnsi="Times New Roman" w:cs="Times New Roman"/>
          <w:sz w:val="24"/>
          <w:szCs w:val="24"/>
        </w:rPr>
        <w:t xml:space="preserve">zapisanej w księdze wieczystej nr </w:t>
      </w:r>
      <w:r w:rsidR="004C4999" w:rsidRPr="004C4999">
        <w:rPr>
          <w:rFonts w:ascii="Times New Roman" w:hAnsi="Times New Roman" w:cs="Times New Roman"/>
          <w:sz w:val="24"/>
          <w:szCs w:val="24"/>
        </w:rPr>
        <w:t xml:space="preserve">WR1E/00067403/6 </w:t>
      </w:r>
      <w:r w:rsidR="004C4999" w:rsidRPr="004C4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prowadzonej przez Sąd Rejonowy w Oleśnicy </w:t>
      </w:r>
      <w:r w:rsidR="003575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37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4C4999" w:rsidRPr="004C4999">
        <w:rPr>
          <w:rFonts w:ascii="Times New Roman" w:hAnsi="Times New Roman" w:cs="Times New Roman"/>
          <w:color w:val="000000" w:themeColor="text1"/>
          <w:sz w:val="24"/>
          <w:szCs w:val="24"/>
        </w:rPr>
        <w:t>Wydział Ksiąg Wieczystych.</w:t>
      </w:r>
    </w:p>
    <w:p w14:paraId="6AD38F1C" w14:textId="62C2EF10" w:rsidR="00661BDA" w:rsidRPr="004C4999" w:rsidRDefault="00661BDA" w:rsidP="003575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99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1261304" w14:textId="181BD856" w:rsidR="00661BDA" w:rsidRPr="004C4999" w:rsidRDefault="00661BDA" w:rsidP="0035751F">
      <w:pPr>
        <w:jc w:val="both"/>
        <w:rPr>
          <w:rFonts w:ascii="Times New Roman" w:hAnsi="Times New Roman" w:cs="Times New Roman"/>
          <w:sz w:val="24"/>
          <w:szCs w:val="24"/>
        </w:rPr>
      </w:pPr>
      <w:r w:rsidRPr="004C4999">
        <w:rPr>
          <w:rFonts w:ascii="Times New Roman" w:hAnsi="Times New Roman" w:cs="Times New Roman"/>
          <w:sz w:val="24"/>
          <w:szCs w:val="24"/>
        </w:rPr>
        <w:t xml:space="preserve"> Wykonanie uchwały powierza się Burmistrzowi Miasta i Gminy Międzybórz</w:t>
      </w:r>
      <w:r w:rsidR="00EF4A94">
        <w:rPr>
          <w:rFonts w:ascii="Times New Roman" w:hAnsi="Times New Roman" w:cs="Times New Roman"/>
          <w:sz w:val="24"/>
          <w:szCs w:val="24"/>
        </w:rPr>
        <w:t>.</w:t>
      </w:r>
      <w:r w:rsidRPr="004C4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46562" w14:textId="6B5A3258" w:rsidR="00661BDA" w:rsidRPr="004C4999" w:rsidRDefault="00661BDA" w:rsidP="003575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99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A22DC6" w14:textId="77777777" w:rsidR="00661BDA" w:rsidRPr="004C4999" w:rsidRDefault="00661BDA" w:rsidP="0035751F">
      <w:pPr>
        <w:jc w:val="both"/>
        <w:rPr>
          <w:rFonts w:ascii="Times New Roman" w:hAnsi="Times New Roman" w:cs="Times New Roman"/>
          <w:sz w:val="24"/>
          <w:szCs w:val="24"/>
        </w:rPr>
      </w:pPr>
      <w:r w:rsidRPr="004C499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BC30894" w14:textId="5F5BD27B" w:rsidR="00661BDA" w:rsidRPr="004C4999" w:rsidRDefault="00661BDA" w:rsidP="003575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69811" w14:textId="7224A6C7" w:rsidR="00661BDA" w:rsidRPr="004C4999" w:rsidRDefault="00661BDA" w:rsidP="003575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F21FF" w14:textId="5C67F74C" w:rsidR="00661BDA" w:rsidRPr="004C4999" w:rsidRDefault="00661BDA" w:rsidP="003575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6F947" w14:textId="2415DB08" w:rsidR="00661BDA" w:rsidRPr="004C4999" w:rsidRDefault="00661BDA" w:rsidP="00661BDA">
      <w:pPr>
        <w:rPr>
          <w:rFonts w:ascii="Times New Roman" w:hAnsi="Times New Roman" w:cs="Times New Roman"/>
          <w:sz w:val="24"/>
          <w:szCs w:val="24"/>
        </w:rPr>
      </w:pPr>
    </w:p>
    <w:p w14:paraId="75808B42" w14:textId="5F6B5C82" w:rsidR="00661BDA" w:rsidRPr="004C4999" w:rsidRDefault="00661BDA" w:rsidP="00661BDA">
      <w:pPr>
        <w:rPr>
          <w:rFonts w:ascii="Times New Roman" w:hAnsi="Times New Roman" w:cs="Times New Roman"/>
          <w:sz w:val="24"/>
          <w:szCs w:val="24"/>
        </w:rPr>
      </w:pPr>
    </w:p>
    <w:p w14:paraId="34C8D90B" w14:textId="13899356" w:rsidR="00661BDA" w:rsidRPr="004C4999" w:rsidRDefault="00661BDA" w:rsidP="00661BDA">
      <w:pPr>
        <w:rPr>
          <w:rFonts w:ascii="Times New Roman" w:hAnsi="Times New Roman" w:cs="Times New Roman"/>
          <w:sz w:val="24"/>
          <w:szCs w:val="24"/>
        </w:rPr>
      </w:pPr>
    </w:p>
    <w:p w14:paraId="1FE60D01" w14:textId="578DB322" w:rsidR="00661BDA" w:rsidRPr="004C4999" w:rsidRDefault="00661BDA" w:rsidP="00661BDA">
      <w:pPr>
        <w:rPr>
          <w:rFonts w:ascii="Times New Roman" w:hAnsi="Times New Roman" w:cs="Times New Roman"/>
          <w:sz w:val="24"/>
          <w:szCs w:val="24"/>
        </w:rPr>
      </w:pPr>
    </w:p>
    <w:p w14:paraId="4F591931" w14:textId="21069A9C" w:rsidR="00661BDA" w:rsidRPr="004C4999" w:rsidRDefault="00661BDA" w:rsidP="00661B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C8F6EBA" w14:textId="77777777" w:rsidR="00661BDA" w:rsidRPr="004C4999" w:rsidRDefault="00661BDA" w:rsidP="00661BDA">
      <w:pPr>
        <w:rPr>
          <w:rFonts w:ascii="Times New Roman" w:hAnsi="Times New Roman" w:cs="Times New Roman"/>
          <w:sz w:val="24"/>
          <w:szCs w:val="24"/>
        </w:rPr>
      </w:pPr>
    </w:p>
    <w:p w14:paraId="442CF526" w14:textId="77777777" w:rsidR="00661BDA" w:rsidRPr="004C4999" w:rsidRDefault="00661BDA" w:rsidP="00661BDA">
      <w:pPr>
        <w:rPr>
          <w:rFonts w:ascii="Times New Roman" w:hAnsi="Times New Roman" w:cs="Times New Roman"/>
          <w:sz w:val="24"/>
          <w:szCs w:val="24"/>
        </w:rPr>
      </w:pPr>
    </w:p>
    <w:p w14:paraId="0BC5956A" w14:textId="77777777" w:rsidR="00661BDA" w:rsidRPr="004C4999" w:rsidRDefault="00661BDA" w:rsidP="00661B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999">
        <w:rPr>
          <w:rFonts w:ascii="Times New Roman" w:hAnsi="Times New Roman" w:cs="Times New Roman"/>
          <w:sz w:val="24"/>
          <w:szCs w:val="24"/>
        </w:rPr>
        <w:t>Uzasadnienie</w:t>
      </w:r>
    </w:p>
    <w:p w14:paraId="7B0F30A1" w14:textId="20D7C330" w:rsidR="00661BDA" w:rsidRPr="004C4999" w:rsidRDefault="00661BDA" w:rsidP="00661BDA">
      <w:pPr>
        <w:jc w:val="both"/>
        <w:rPr>
          <w:rFonts w:ascii="Times New Roman" w:hAnsi="Times New Roman" w:cs="Times New Roman"/>
          <w:sz w:val="24"/>
          <w:szCs w:val="24"/>
        </w:rPr>
      </w:pPr>
      <w:r w:rsidRPr="004C4999">
        <w:rPr>
          <w:rFonts w:ascii="Times New Roman" w:hAnsi="Times New Roman" w:cs="Times New Roman"/>
          <w:sz w:val="24"/>
          <w:szCs w:val="24"/>
        </w:rPr>
        <w:t xml:space="preserve">Art. 18 ust. 2 pkt 9 lit. a ustawy z dnia 8 marca 1990r. o samorządzie gminnym, zastrzega </w:t>
      </w:r>
      <w:r w:rsidR="00D37059">
        <w:rPr>
          <w:rFonts w:ascii="Times New Roman" w:hAnsi="Times New Roman" w:cs="Times New Roman"/>
          <w:sz w:val="24"/>
          <w:szCs w:val="24"/>
        </w:rPr>
        <w:br/>
      </w:r>
      <w:r w:rsidRPr="004C4999">
        <w:rPr>
          <w:rFonts w:ascii="Times New Roman" w:hAnsi="Times New Roman" w:cs="Times New Roman"/>
          <w:sz w:val="24"/>
          <w:szCs w:val="24"/>
        </w:rPr>
        <w:t xml:space="preserve">do wyłącznej właściwości rady gminy podejmowanie uchwał w sprawach majątkowych gminy, przekraczających zakres zwykłego zarządu, dotyczący zasad nabywania, zbywania i obciążania nieruchomości oraz ich wydzierżawiania lub wynajmowania na czas oznaczony dłuższy niż </w:t>
      </w:r>
      <w:r w:rsidR="00D37059">
        <w:rPr>
          <w:rFonts w:ascii="Times New Roman" w:hAnsi="Times New Roman" w:cs="Times New Roman"/>
          <w:sz w:val="24"/>
          <w:szCs w:val="24"/>
        </w:rPr>
        <w:br/>
      </w:r>
      <w:r w:rsidRPr="004C4999">
        <w:rPr>
          <w:rFonts w:ascii="Times New Roman" w:hAnsi="Times New Roman" w:cs="Times New Roman"/>
          <w:sz w:val="24"/>
          <w:szCs w:val="24"/>
        </w:rPr>
        <w:t>3 lata lub na czas nieoznaczony.</w:t>
      </w:r>
    </w:p>
    <w:p w14:paraId="10C98A8D" w14:textId="4E6BDDE7" w:rsidR="00661BDA" w:rsidRPr="004C4999" w:rsidRDefault="00661BDA" w:rsidP="00661BDA">
      <w:pPr>
        <w:jc w:val="both"/>
        <w:rPr>
          <w:rFonts w:ascii="Times New Roman" w:hAnsi="Times New Roman" w:cs="Times New Roman"/>
          <w:sz w:val="24"/>
          <w:szCs w:val="24"/>
        </w:rPr>
      </w:pPr>
      <w:r w:rsidRPr="004C4999">
        <w:rPr>
          <w:rFonts w:ascii="Times New Roman" w:hAnsi="Times New Roman" w:cs="Times New Roman"/>
          <w:sz w:val="24"/>
          <w:szCs w:val="24"/>
        </w:rPr>
        <w:t>Uchwała rady gminy jest wymagana również w przypadku, gdy po umowie zawartej na czas nieoznaczony do 3 lat strony zawierają kolejne umowy, których przedmiotem jest ta sama nieruchomo</w:t>
      </w:r>
      <w:r w:rsidR="00D37059">
        <w:rPr>
          <w:rFonts w:ascii="Times New Roman" w:hAnsi="Times New Roman" w:cs="Times New Roman"/>
          <w:sz w:val="24"/>
          <w:szCs w:val="24"/>
        </w:rPr>
        <w:t xml:space="preserve">ść. Rada Miejska w Międzyborzu </w:t>
      </w:r>
      <w:r w:rsidRPr="004C4999">
        <w:rPr>
          <w:rFonts w:ascii="Times New Roman" w:hAnsi="Times New Roman" w:cs="Times New Roman"/>
          <w:sz w:val="24"/>
          <w:szCs w:val="24"/>
        </w:rPr>
        <w:t xml:space="preserve">nie ustaliła zasad nabywania, zbywania </w:t>
      </w:r>
      <w:r w:rsidR="00D37059">
        <w:rPr>
          <w:rFonts w:ascii="Times New Roman" w:hAnsi="Times New Roman" w:cs="Times New Roman"/>
          <w:sz w:val="24"/>
          <w:szCs w:val="24"/>
        </w:rPr>
        <w:br/>
      </w:r>
      <w:r w:rsidRPr="004C4999">
        <w:rPr>
          <w:rFonts w:ascii="Times New Roman" w:hAnsi="Times New Roman" w:cs="Times New Roman"/>
          <w:sz w:val="24"/>
          <w:szCs w:val="24"/>
        </w:rPr>
        <w:t>i obciążania nieruchomości oraz ich wydzierżawiania lub wynajmowania na czas oznaczony dłuższy niż 3 lata lub na czas nieoznaczony. Akt tak</w:t>
      </w:r>
      <w:r w:rsidR="00D37059">
        <w:rPr>
          <w:rFonts w:ascii="Times New Roman" w:hAnsi="Times New Roman" w:cs="Times New Roman"/>
          <w:sz w:val="24"/>
          <w:szCs w:val="24"/>
        </w:rPr>
        <w:t xml:space="preserve">i musiałby mieć charakter prawa </w:t>
      </w:r>
      <w:r w:rsidRPr="004C4999">
        <w:rPr>
          <w:rFonts w:ascii="Times New Roman" w:hAnsi="Times New Roman" w:cs="Times New Roman"/>
          <w:sz w:val="24"/>
          <w:szCs w:val="24"/>
        </w:rPr>
        <w:t xml:space="preserve">miejscowego. Brak ustalonych zasad nakazuje uzyskanie przez Burmistrza każdorazowo zgody na zawarcie umów dzierżawy lub na czas oznaczony dłuższy niż 3 lata lub na czas nieoznaczony. Natomiast art. 37 ust. 4 ustawy z dnia 21 sierpnia 1997r. o gospodarce nieruchomościami upoważnia odpowiednią radę do wyrażenia zgody na odstąpienie </w:t>
      </w:r>
      <w:r w:rsidR="00D37059">
        <w:rPr>
          <w:rFonts w:ascii="Times New Roman" w:hAnsi="Times New Roman" w:cs="Times New Roman"/>
          <w:sz w:val="24"/>
          <w:szCs w:val="24"/>
        </w:rPr>
        <w:br/>
      </w:r>
      <w:r w:rsidRPr="004C4999">
        <w:rPr>
          <w:rFonts w:ascii="Times New Roman" w:hAnsi="Times New Roman" w:cs="Times New Roman"/>
          <w:sz w:val="24"/>
          <w:szCs w:val="24"/>
        </w:rPr>
        <w:t>od obowiązku przetargowego zawarcia umów użytkowania, najmu lub dzierżawy.</w:t>
      </w:r>
    </w:p>
    <w:p w14:paraId="1ED4F2A8" w14:textId="5D596B3F" w:rsidR="00661BDA" w:rsidRPr="004C4999" w:rsidRDefault="00661BDA" w:rsidP="00661BDA">
      <w:pPr>
        <w:jc w:val="both"/>
        <w:rPr>
          <w:rFonts w:ascii="Times New Roman" w:hAnsi="Times New Roman" w:cs="Times New Roman"/>
          <w:sz w:val="24"/>
          <w:szCs w:val="24"/>
        </w:rPr>
      </w:pPr>
      <w:r w:rsidRPr="004C4999">
        <w:rPr>
          <w:rFonts w:ascii="Times New Roman" w:hAnsi="Times New Roman" w:cs="Times New Roman"/>
          <w:sz w:val="24"/>
          <w:szCs w:val="24"/>
        </w:rPr>
        <w:t>Przed</w:t>
      </w:r>
      <w:r w:rsidR="00D37059">
        <w:rPr>
          <w:rFonts w:ascii="Times New Roman" w:hAnsi="Times New Roman" w:cs="Times New Roman"/>
          <w:sz w:val="24"/>
          <w:szCs w:val="24"/>
        </w:rPr>
        <w:t xml:space="preserve">miotem niniejszej uchwały jest </w:t>
      </w:r>
      <w:r w:rsidRPr="004C4999">
        <w:rPr>
          <w:rFonts w:ascii="Times New Roman" w:hAnsi="Times New Roman" w:cs="Times New Roman"/>
          <w:sz w:val="24"/>
          <w:szCs w:val="24"/>
        </w:rPr>
        <w:t>nieruchomość stanowiąca  własnoś</w:t>
      </w:r>
      <w:r w:rsidR="00EF4A94">
        <w:rPr>
          <w:rFonts w:ascii="Times New Roman" w:hAnsi="Times New Roman" w:cs="Times New Roman"/>
          <w:sz w:val="24"/>
          <w:szCs w:val="24"/>
        </w:rPr>
        <w:t>ć Gminy Międzybórz  przeznaczona</w:t>
      </w:r>
      <w:r w:rsidRPr="004C4999">
        <w:rPr>
          <w:rFonts w:ascii="Times New Roman" w:hAnsi="Times New Roman" w:cs="Times New Roman"/>
          <w:sz w:val="24"/>
          <w:szCs w:val="24"/>
        </w:rPr>
        <w:t xml:space="preserve"> do wydzierżawienia na rzecz Zakładu Gospodarki Komunalnej i Mieszkaniowej</w:t>
      </w:r>
      <w:r w:rsidR="00D37059">
        <w:rPr>
          <w:rFonts w:ascii="Times New Roman" w:hAnsi="Times New Roman" w:cs="Times New Roman"/>
          <w:sz w:val="24"/>
          <w:szCs w:val="24"/>
        </w:rPr>
        <w:t xml:space="preserve"> </w:t>
      </w:r>
      <w:r w:rsidRPr="004C4999">
        <w:rPr>
          <w:rFonts w:ascii="Times New Roman" w:hAnsi="Times New Roman" w:cs="Times New Roman"/>
          <w:sz w:val="24"/>
          <w:szCs w:val="24"/>
        </w:rPr>
        <w:t>w Międzyborzu</w:t>
      </w:r>
    </w:p>
    <w:p w14:paraId="621981B3" w14:textId="01473D35" w:rsidR="00917775" w:rsidRPr="004C4999" w:rsidRDefault="00661BDA" w:rsidP="00661BDA">
      <w:pPr>
        <w:jc w:val="both"/>
        <w:rPr>
          <w:rFonts w:ascii="Times New Roman" w:hAnsi="Times New Roman" w:cs="Times New Roman"/>
          <w:sz w:val="24"/>
          <w:szCs w:val="24"/>
        </w:rPr>
      </w:pPr>
      <w:r w:rsidRPr="004C4999">
        <w:rPr>
          <w:rFonts w:ascii="Times New Roman" w:hAnsi="Times New Roman" w:cs="Times New Roman"/>
          <w:sz w:val="24"/>
          <w:szCs w:val="24"/>
        </w:rPr>
        <w:t xml:space="preserve">W związku z faktem, że wyżej wymienione składniki majątkowe mają być oddane </w:t>
      </w:r>
      <w:r w:rsidR="00D37059">
        <w:rPr>
          <w:rFonts w:ascii="Times New Roman" w:hAnsi="Times New Roman" w:cs="Times New Roman"/>
          <w:sz w:val="24"/>
          <w:szCs w:val="24"/>
        </w:rPr>
        <w:br/>
      </w:r>
      <w:r w:rsidRPr="004C4999">
        <w:rPr>
          <w:rFonts w:ascii="Times New Roman" w:hAnsi="Times New Roman" w:cs="Times New Roman"/>
          <w:sz w:val="24"/>
          <w:szCs w:val="24"/>
        </w:rPr>
        <w:t>w dzierżawę</w:t>
      </w:r>
      <w:r w:rsidR="00D37059">
        <w:rPr>
          <w:rFonts w:ascii="Times New Roman" w:hAnsi="Times New Roman" w:cs="Times New Roman"/>
          <w:sz w:val="24"/>
          <w:szCs w:val="24"/>
        </w:rPr>
        <w:t xml:space="preserve"> </w:t>
      </w:r>
      <w:r w:rsidRPr="004C4999">
        <w:rPr>
          <w:rFonts w:ascii="Times New Roman" w:hAnsi="Times New Roman" w:cs="Times New Roman"/>
          <w:sz w:val="24"/>
          <w:szCs w:val="24"/>
        </w:rPr>
        <w:t xml:space="preserve">na rzecz Zakładu Gospodarki Komunalnej i Mieszkaniowej w Międzyborzu, </w:t>
      </w:r>
      <w:r w:rsidR="00D37059">
        <w:rPr>
          <w:rFonts w:ascii="Times New Roman" w:hAnsi="Times New Roman" w:cs="Times New Roman"/>
          <w:sz w:val="24"/>
          <w:szCs w:val="24"/>
        </w:rPr>
        <w:br/>
      </w:r>
      <w:r w:rsidRPr="004C4999">
        <w:rPr>
          <w:rFonts w:ascii="Times New Roman" w:hAnsi="Times New Roman" w:cs="Times New Roman"/>
          <w:sz w:val="24"/>
          <w:szCs w:val="24"/>
        </w:rPr>
        <w:t xml:space="preserve">a zawarcie umów warunkowane jest podjęciem stosownej uchwały Rady Gminy </w:t>
      </w:r>
      <w:r w:rsidR="00D37059">
        <w:rPr>
          <w:rFonts w:ascii="Times New Roman" w:hAnsi="Times New Roman" w:cs="Times New Roman"/>
          <w:sz w:val="24"/>
          <w:szCs w:val="24"/>
        </w:rPr>
        <w:t xml:space="preserve">Międzybórz </w:t>
      </w:r>
      <w:r w:rsidRPr="004C4999">
        <w:rPr>
          <w:rFonts w:ascii="Times New Roman" w:hAnsi="Times New Roman" w:cs="Times New Roman"/>
          <w:sz w:val="24"/>
          <w:szCs w:val="24"/>
        </w:rPr>
        <w:t xml:space="preserve">zatem podjęcie niniejszej uchwały jest zasadne. </w:t>
      </w:r>
    </w:p>
    <w:sectPr w:rsidR="00917775" w:rsidRPr="004C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75"/>
    <w:rsid w:val="0035751F"/>
    <w:rsid w:val="0046485A"/>
    <w:rsid w:val="0049202E"/>
    <w:rsid w:val="004C4999"/>
    <w:rsid w:val="00661BDA"/>
    <w:rsid w:val="00917775"/>
    <w:rsid w:val="00947E85"/>
    <w:rsid w:val="00AC2F98"/>
    <w:rsid w:val="00D37059"/>
    <w:rsid w:val="00E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4A69"/>
  <w15:chartTrackingRefBased/>
  <w15:docId w15:val="{E6E8D41F-4CE4-47C0-8C5B-27876288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4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Kręblewski</dc:creator>
  <cp:keywords/>
  <dc:description/>
  <cp:lastModifiedBy>Magdalena Podgórska</cp:lastModifiedBy>
  <cp:revision>3</cp:revision>
  <cp:lastPrinted>2024-09-23T12:02:00Z</cp:lastPrinted>
  <dcterms:created xsi:type="dcterms:W3CDTF">2024-09-23T12:01:00Z</dcterms:created>
  <dcterms:modified xsi:type="dcterms:W3CDTF">2024-09-23T12:05:00Z</dcterms:modified>
</cp:coreProperties>
</file>