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63" w:rsidRDefault="00EF4A63" w:rsidP="00EF4A63">
      <w:pPr>
        <w:spacing w:line="0" w:lineRule="atLeast"/>
        <w:ind w:left="720"/>
        <w:jc w:val="right"/>
        <w:rPr>
          <w:rFonts w:ascii="Times New Roman" w:eastAsia="Times New Roman" w:hAnsi="Times New Roman"/>
          <w:b/>
          <w:sz w:val="22"/>
        </w:rPr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/>
          <w:b/>
          <w:sz w:val="22"/>
        </w:rPr>
        <w:t xml:space="preserve">PROJEKT </w:t>
      </w:r>
    </w:p>
    <w:p w:rsidR="00EF4A63" w:rsidRDefault="00EF4A63" w:rsidP="00EF4A63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p w:rsidR="00EF4A63" w:rsidRPr="00D108FB" w:rsidRDefault="00EF4A63" w:rsidP="00EF4A63">
      <w:pPr>
        <w:spacing w:line="0" w:lineRule="atLeast"/>
        <w:jc w:val="center"/>
        <w:rPr>
          <w:rFonts w:ascii="Times New Roman" w:eastAsia="Times New Roman" w:hAnsi="Times New Roman"/>
          <w:b/>
          <w:color w:val="70AD47"/>
          <w:sz w:val="22"/>
        </w:rPr>
      </w:pPr>
    </w:p>
    <w:p w:rsidR="00EF4A63" w:rsidRPr="00EF4A63" w:rsidRDefault="00EF4A63" w:rsidP="00EF4A63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 w:rsidRPr="00EF4A63">
        <w:rPr>
          <w:rFonts w:ascii="Times New Roman" w:eastAsia="Times New Roman" w:hAnsi="Times New Roman"/>
          <w:b/>
          <w:sz w:val="22"/>
        </w:rPr>
        <w:t xml:space="preserve">UCHWAŁA NR </w:t>
      </w:r>
    </w:p>
    <w:p w:rsidR="00EF4A63" w:rsidRPr="00EF4A63" w:rsidRDefault="00EF4A63" w:rsidP="00EF4A63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 w:rsidRPr="00EF4A63">
        <w:rPr>
          <w:rFonts w:ascii="Times New Roman" w:eastAsia="Times New Roman" w:hAnsi="Times New Roman"/>
          <w:b/>
          <w:sz w:val="22"/>
        </w:rPr>
        <w:t>RADY MIEJSKIEJ W MIĘDZYBORZU</w:t>
      </w:r>
    </w:p>
    <w:p w:rsidR="00EF4A63" w:rsidRPr="00EF4A63" w:rsidRDefault="00EF4A63" w:rsidP="00EF4A63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 w:rsidRPr="00EF4A63">
        <w:rPr>
          <w:rFonts w:ascii="Times New Roman" w:eastAsia="Times New Roman" w:hAnsi="Times New Roman"/>
          <w:sz w:val="22"/>
        </w:rPr>
        <w:t>z dnia …………………. 2024 r.</w:t>
      </w:r>
    </w:p>
    <w:p w:rsidR="00EF4A63" w:rsidRPr="00EF4A63" w:rsidRDefault="00EF4A63" w:rsidP="00EF4A63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86" w:lineRule="auto"/>
        <w:ind w:left="20" w:right="20"/>
        <w:jc w:val="center"/>
        <w:rPr>
          <w:rFonts w:ascii="Times New Roman" w:eastAsia="Times New Roman" w:hAnsi="Times New Roman"/>
          <w:b/>
          <w:sz w:val="22"/>
        </w:rPr>
      </w:pPr>
      <w:r w:rsidRPr="00EF4A63">
        <w:rPr>
          <w:rFonts w:ascii="Times New Roman" w:eastAsia="Times New Roman" w:hAnsi="Times New Roman"/>
          <w:b/>
          <w:sz w:val="22"/>
        </w:rPr>
        <w:t>w sprawie uchwalenia regulaminu utrzymania czystości i porządku na terenie Miasta i Gminy Międzybórz</w:t>
      </w:r>
    </w:p>
    <w:p w:rsidR="00EF4A63" w:rsidRPr="00EF4A63" w:rsidRDefault="00EF4A63" w:rsidP="00EF4A63">
      <w:pPr>
        <w:spacing w:line="387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B75090" w:rsidP="00EF4A63">
      <w:pPr>
        <w:spacing w:line="0" w:lineRule="atLeast"/>
        <w:ind w:left="240"/>
        <w:jc w:val="both"/>
        <w:rPr>
          <w:rFonts w:ascii="Times New Roman" w:eastAsia="Times New Roman" w:hAnsi="Times New Roman"/>
          <w:sz w:val="22"/>
        </w:rPr>
      </w:pPr>
      <w:r w:rsidRPr="00EF4A63">
        <w:rPr>
          <w:rFonts w:ascii="Times New Roman" w:eastAsia="Times New Roman" w:hAnsi="Times New Roman"/>
          <w:sz w:val="22"/>
        </w:rPr>
        <w:t>Na podstawie</w:t>
      </w:r>
      <w:r w:rsidR="00EF4A63" w:rsidRPr="00EF4A63">
        <w:rPr>
          <w:rFonts w:ascii="Times New Roman" w:eastAsia="Times New Roman" w:hAnsi="Times New Roman"/>
          <w:sz w:val="22"/>
        </w:rPr>
        <w:t xml:space="preserve">  art. 4 ust. 1 i 2  ustawy  z dnia  13 września  1996 r.  o </w:t>
      </w:r>
      <w:r w:rsidRPr="00EF4A63">
        <w:rPr>
          <w:rFonts w:ascii="Times New Roman" w:eastAsia="Times New Roman" w:hAnsi="Times New Roman"/>
          <w:sz w:val="22"/>
        </w:rPr>
        <w:t>utrzymaniu czystości</w:t>
      </w:r>
      <w:r w:rsidR="00EF4A63" w:rsidRPr="00EF4A63">
        <w:rPr>
          <w:rFonts w:ascii="Times New Roman" w:eastAsia="Times New Roman" w:hAnsi="Times New Roman"/>
          <w:sz w:val="22"/>
        </w:rPr>
        <w:t xml:space="preserve">  i porządku                w gminach (Dz.U.2024.399 t.j. z dnia 2024.03.18 ) oraz art. 18 ust. 2 pkt 15 i art. 40 ust. 1 ustawy z dnia 8 marca 1990 r. o samorządzie gminnym (Dz.U.2024.1465 t.j. z dnia 2024.10.03),  oraz po zasięgnięciu opinii Państwowego Powiatowego Inspektora Sanitarnego w Oleśnicy Rada Miejska w Międzyborzu uchwala, co następuje:</w:t>
      </w:r>
    </w:p>
    <w:p w:rsidR="00EF4A63" w:rsidRPr="00EF4A63" w:rsidRDefault="00EF4A63" w:rsidP="00EF4A63">
      <w:pPr>
        <w:spacing w:line="71" w:lineRule="exact"/>
        <w:rPr>
          <w:rFonts w:ascii="Times New Roman" w:eastAsia="Times New Roman" w:hAnsi="Times New Roman"/>
          <w:sz w:val="24"/>
        </w:rPr>
      </w:pPr>
    </w:p>
    <w:p w:rsidR="00EF4A63" w:rsidRPr="00B75090" w:rsidRDefault="00EF4A63" w:rsidP="00B75090">
      <w:pPr>
        <w:numPr>
          <w:ilvl w:val="0"/>
          <w:numId w:val="48"/>
        </w:numPr>
        <w:tabs>
          <w:tab w:val="left" w:pos="525"/>
        </w:tabs>
        <w:spacing w:line="282" w:lineRule="auto"/>
        <w:ind w:right="20"/>
        <w:jc w:val="both"/>
        <w:rPr>
          <w:rFonts w:ascii="Times New Roman" w:eastAsia="Times New Roman" w:hAnsi="Times New Roman"/>
          <w:b/>
          <w:sz w:val="22"/>
        </w:rPr>
      </w:pPr>
      <w:r w:rsidRPr="00EF4A63">
        <w:rPr>
          <w:rFonts w:ascii="Times New Roman" w:eastAsia="Times New Roman" w:hAnsi="Times New Roman"/>
          <w:sz w:val="22"/>
        </w:rPr>
        <w:t xml:space="preserve">Uchwala się regulamin utrzymania czystości i porządku na terenie Miasta i Gminy </w:t>
      </w:r>
      <w:r w:rsidR="00B75090" w:rsidRPr="00EF4A63">
        <w:rPr>
          <w:rFonts w:ascii="Times New Roman" w:eastAsia="Times New Roman" w:hAnsi="Times New Roman"/>
          <w:sz w:val="22"/>
        </w:rPr>
        <w:t xml:space="preserve">Międzybórz, </w:t>
      </w:r>
      <w:r w:rsidR="00B75090" w:rsidRPr="006A2C7C">
        <w:rPr>
          <w:rFonts w:ascii="Times New Roman" w:eastAsia="Times New Roman" w:hAnsi="Times New Roman"/>
          <w:bCs/>
          <w:sz w:val="22"/>
        </w:rPr>
        <w:t>stanowiący</w:t>
      </w:r>
      <w:r w:rsidRPr="00B75090">
        <w:rPr>
          <w:rFonts w:ascii="Times New Roman" w:eastAsia="Times New Roman" w:hAnsi="Times New Roman"/>
          <w:sz w:val="22"/>
        </w:rPr>
        <w:t xml:space="preserve"> załącznik do niniejszej uchwały.</w:t>
      </w:r>
    </w:p>
    <w:p w:rsidR="00EF4A63" w:rsidRPr="00EF4A63" w:rsidRDefault="00EF4A63" w:rsidP="00EF4A63">
      <w:pPr>
        <w:spacing w:line="31" w:lineRule="exact"/>
        <w:jc w:val="both"/>
        <w:rPr>
          <w:rFonts w:ascii="Times New Roman" w:eastAsia="Times New Roman" w:hAnsi="Times New Roman"/>
          <w:b/>
          <w:sz w:val="22"/>
        </w:rPr>
      </w:pPr>
    </w:p>
    <w:p w:rsidR="00B75090" w:rsidRPr="00B75090" w:rsidRDefault="00EF4A63" w:rsidP="00B75090">
      <w:pPr>
        <w:numPr>
          <w:ilvl w:val="0"/>
          <w:numId w:val="48"/>
        </w:numPr>
        <w:tabs>
          <w:tab w:val="left" w:pos="520"/>
        </w:tabs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F4A63">
        <w:rPr>
          <w:rFonts w:ascii="Times New Roman" w:eastAsia="Times New Roman" w:hAnsi="Times New Roman"/>
          <w:sz w:val="22"/>
        </w:rPr>
        <w:t>Wykonanie uchwały powierza się Burmistrzowi Miasta i Gminy Międzybórz.</w:t>
      </w:r>
    </w:p>
    <w:p w:rsidR="00D13373" w:rsidRDefault="00EF4A63" w:rsidP="00D13373">
      <w:pPr>
        <w:numPr>
          <w:ilvl w:val="0"/>
          <w:numId w:val="48"/>
        </w:numPr>
        <w:tabs>
          <w:tab w:val="left" w:pos="520"/>
        </w:tabs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B75090">
        <w:rPr>
          <w:rFonts w:ascii="Times New Roman" w:eastAsia="Times New Roman" w:hAnsi="Times New Roman"/>
          <w:sz w:val="22"/>
        </w:rPr>
        <w:t>Traci moc uchwała nr Uchwała nr XXII/156/2020 Rady Miejskiej w Międzyborzu  z dnia 26 listopada 2020 r. w sprawie uchwalenia regulaminu utrzymania czystości i porządku na terenie Miasta i Gminy Międzybórz zmieniona uchwałą Rady Miejskiej w Międzyborzu nr  XXXVIII/267/2022 z dnia 30 marca 2022</w:t>
      </w:r>
    </w:p>
    <w:p w:rsidR="00D13373" w:rsidRPr="00D13373" w:rsidRDefault="00D13373" w:rsidP="00D13373">
      <w:pPr>
        <w:numPr>
          <w:ilvl w:val="0"/>
          <w:numId w:val="48"/>
        </w:numPr>
        <w:tabs>
          <w:tab w:val="left" w:pos="520"/>
        </w:tabs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D13373">
        <w:rPr>
          <w:rFonts w:ascii="Times New Roman" w:eastAsia="Times New Roman" w:hAnsi="Times New Roman"/>
          <w:sz w:val="22"/>
        </w:rPr>
        <w:t xml:space="preserve">Uchwała podlega publikacji w Dzienniku Urzędowym Województwa Dolnośląskiego i wchodzi </w:t>
      </w:r>
      <w:r>
        <w:rPr>
          <w:rFonts w:ascii="Times New Roman" w:eastAsia="Times New Roman" w:hAnsi="Times New Roman"/>
          <w:sz w:val="22"/>
        </w:rPr>
        <w:t xml:space="preserve">                   </w:t>
      </w:r>
      <w:r w:rsidRPr="00D13373">
        <w:rPr>
          <w:rFonts w:ascii="Times New Roman" w:eastAsia="Times New Roman" w:hAnsi="Times New Roman"/>
          <w:sz w:val="22"/>
        </w:rPr>
        <w:t>w życie z dniem 1 stycznia 2025 roku.</w:t>
      </w: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75090" w:rsidRPr="00EF4A63" w:rsidRDefault="00B75090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4A63" w:rsidRPr="00EF4A63" w:rsidRDefault="00EF4A63" w:rsidP="00EF4A63">
      <w:pPr>
        <w:spacing w:line="200" w:lineRule="exact"/>
        <w:rPr>
          <w:rFonts w:ascii="Times New Roman" w:eastAsia="Times New Roman" w:hAnsi="Times New Roman"/>
          <w:b/>
          <w:bCs/>
          <w:sz w:val="24"/>
        </w:rPr>
      </w:pPr>
    </w:p>
    <w:p w:rsidR="00EF4A63" w:rsidRPr="00EF4A63" w:rsidRDefault="00EF4A63" w:rsidP="00EF4A63">
      <w:pPr>
        <w:spacing w:line="200" w:lineRule="exact"/>
        <w:jc w:val="center"/>
        <w:rPr>
          <w:rFonts w:ascii="Times New Roman" w:eastAsia="Times New Roman" w:hAnsi="Times New Roman"/>
          <w:b/>
          <w:bCs/>
          <w:sz w:val="24"/>
        </w:rPr>
      </w:pPr>
      <w:r w:rsidRPr="00EF4A63">
        <w:rPr>
          <w:rFonts w:ascii="Times New Roman" w:eastAsia="Times New Roman" w:hAnsi="Times New Roman"/>
          <w:b/>
          <w:bCs/>
          <w:sz w:val="24"/>
        </w:rPr>
        <w:t>U Z A S A D N I E N I E</w:t>
      </w:r>
    </w:p>
    <w:p w:rsidR="00EF4A63" w:rsidRPr="00EF4A63" w:rsidRDefault="00EF4A63" w:rsidP="00EF4A63">
      <w:pPr>
        <w:spacing w:line="200" w:lineRule="exact"/>
        <w:jc w:val="center"/>
        <w:rPr>
          <w:rFonts w:ascii="Times New Roman" w:eastAsia="Times New Roman" w:hAnsi="Times New Roman"/>
          <w:b/>
          <w:bCs/>
          <w:sz w:val="24"/>
        </w:rPr>
      </w:pPr>
    </w:p>
    <w:p w:rsidR="00EF4A63" w:rsidRPr="00EF4A63" w:rsidRDefault="00E12E87" w:rsidP="00EF4A63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E87">
        <w:rPr>
          <w:rFonts w:ascii="Times New Roman" w:eastAsia="Times New Roman" w:hAnsi="Times New Roman" w:cs="Times New Roman"/>
          <w:sz w:val="22"/>
          <w:szCs w:val="22"/>
        </w:rPr>
        <w:t>Prezentowany projekt</w:t>
      </w:r>
      <w:r w:rsidR="008A095C">
        <w:rPr>
          <w:rFonts w:ascii="Times New Roman" w:eastAsia="Times New Roman" w:hAnsi="Times New Roman" w:cs="Times New Roman"/>
          <w:sz w:val="22"/>
          <w:szCs w:val="22"/>
        </w:rPr>
        <w:t xml:space="preserve"> uchwały</w:t>
      </w:r>
      <w:r w:rsidRPr="00E12E87">
        <w:rPr>
          <w:rFonts w:ascii="Times New Roman" w:eastAsia="Times New Roman" w:hAnsi="Times New Roman" w:cs="Times New Roman"/>
          <w:sz w:val="22"/>
          <w:szCs w:val="22"/>
        </w:rPr>
        <w:t xml:space="preserve"> stanowi jeden z elementów pakietu niezbędnych uchwał, będących podstawą do prawidłowego funkcjonowania  gminnego systemu gospodarki odpadami komunalnymi, </w:t>
      </w:r>
      <w:r w:rsidR="008A095C" w:rsidRPr="008A095C">
        <w:rPr>
          <w:rFonts w:ascii="Times New Roman" w:eastAsia="Times New Roman" w:hAnsi="Times New Roman" w:cs="Times New Roman"/>
          <w:sz w:val="22"/>
          <w:szCs w:val="22"/>
        </w:rPr>
        <w:t>przewidzianego</w:t>
      </w:r>
      <w:r w:rsidRPr="00E12E87">
        <w:rPr>
          <w:rFonts w:ascii="Times New Roman" w:eastAsia="Times New Roman" w:hAnsi="Times New Roman" w:cs="Times New Roman"/>
          <w:sz w:val="22"/>
          <w:szCs w:val="22"/>
        </w:rPr>
        <w:t xml:space="preserve"> w ustawie o utrzymaniu czystości i porządku w gminach.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F4A63" w:rsidRPr="00EF4A63">
        <w:rPr>
          <w:rFonts w:ascii="Times New Roman" w:eastAsia="Times New Roman" w:hAnsi="Times New Roman" w:cs="Times New Roman"/>
          <w:sz w:val="22"/>
          <w:szCs w:val="22"/>
        </w:rPr>
        <w:t xml:space="preserve">Zgodnie z art. 4 ustawy z dnia 13 września 1996 r. o utrzymaniu czystości i porządku w gminach rada gminy po zasięgnięciu opinii Państwowego Powiatowego Inspektora Sanitarnego uchwala regulamin utrzymania czystości i porządku w gminie, zwany dalej „regulaminem”. Regulamin stanowi akt prawa miejscowego. </w:t>
      </w:r>
    </w:p>
    <w:p w:rsidR="00EF4A63" w:rsidRPr="00EF4A63" w:rsidRDefault="00EF4A63" w:rsidP="00EF4A63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>Projekt regulaminu został pozytywnie zaopiniowany przez Państwowego Powiatowego Inspektora Sanitarnego w Oleśnicy. Zważywszy na to, że treść upoważnienia ustawowego nie uległa istotnym zmianom, projektowana uchwała opiera się co do zasady na sprawdzonych rozwiązaniach pochodzących z nr  XXII/156/2020 Rady Miejskiej w Międzyborzu  z dnia 26 listopada 2020 r. w sprawie uchwalenia regulaminu utrzymania czystości i porządku na terenie Miasta i Gminy Międzybórz zmienionej  uchwałą Rady Miejskiej w Międzyborzu nr  XXXVIII/267/2022 z dnia 30 marca 2022. Regulamin określa  zasady utrzymania czystości i porządku na terenie gminy dotyczące wymagań w zakresie:</w:t>
      </w:r>
    </w:p>
    <w:p w:rsidR="00EF4A63" w:rsidRPr="00EF4A63" w:rsidRDefault="00EF4A63" w:rsidP="00DE1322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 xml:space="preserve">selektywnego zbierania i odbierania odpadów komunalnych, </w:t>
      </w:r>
    </w:p>
    <w:p w:rsidR="00EF4A63" w:rsidRPr="00EF4A63" w:rsidRDefault="00EF4A63" w:rsidP="00DE1322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 xml:space="preserve">selektywnego zbierania odpadów komunalnych prowadzonego przez punkty selektywnego zbierania odpadów komunalnych, </w:t>
      </w:r>
    </w:p>
    <w:p w:rsidR="00EF4A63" w:rsidRPr="00EF4A63" w:rsidRDefault="00EF4A63" w:rsidP="00DE1322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 xml:space="preserve">uprzątania błota, śniegu, lodu i innych zanieczyszczeń z części nieruchomości służących do użytku publicznego, </w:t>
      </w:r>
    </w:p>
    <w:p w:rsidR="00EF4A63" w:rsidRPr="00EF4A63" w:rsidRDefault="00EF4A63" w:rsidP="00DE1322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mycia i naprawy pojazdów samochodowych, </w:t>
      </w:r>
    </w:p>
    <w:p w:rsidR="00EF4A63" w:rsidRPr="00EF4A63" w:rsidRDefault="00EF4A63" w:rsidP="00DE1322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 xml:space="preserve">rodzaju i minimalnej pojemności pojemników lub worków, przeznaczonych do zbierania odpadów komunalnych </w:t>
      </w:r>
    </w:p>
    <w:p w:rsidR="00EF4A63" w:rsidRPr="00EF4A63" w:rsidRDefault="00EF4A63" w:rsidP="00DE1322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>utrzymania w odpowiednim stanie sanitarnym i porządkowym miejsc gromadzenia odpadów;</w:t>
      </w:r>
    </w:p>
    <w:p w:rsidR="00EF4A63" w:rsidRPr="00EF4A63" w:rsidRDefault="00EF4A63" w:rsidP="00DE1322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>częstotliwości i sposobu pozbywania się odpadów komunalnych i nieczystości ciekłych z terenu nieruchomości</w:t>
      </w:r>
    </w:p>
    <w:p w:rsidR="00EF4A63" w:rsidRPr="00EF4A63" w:rsidRDefault="00EF4A63" w:rsidP="00DE1322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>obowiązków osób utrzymujących zwierzęta domowe</w:t>
      </w:r>
    </w:p>
    <w:p w:rsidR="00EF4A63" w:rsidRPr="00EF4A63" w:rsidRDefault="00EF4A63" w:rsidP="00DE1322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 xml:space="preserve">wymagań utrzymywania zwierząt gospodarskich na terenach wyłączonych z produkcji rolniczej, </w:t>
      </w:r>
    </w:p>
    <w:p w:rsidR="00EF4A63" w:rsidRPr="00EF4A63" w:rsidRDefault="00EF4A63" w:rsidP="00DE1322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>wyznaczania obszarów podlegających obowiązkowej deratyzacji i terminów jej przeprowadzania.</w:t>
      </w:r>
    </w:p>
    <w:p w:rsidR="00EF4A63" w:rsidRPr="00EF4A63" w:rsidRDefault="00EF4A63" w:rsidP="00EF4A63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F4A63" w:rsidRPr="00EF4A63" w:rsidRDefault="00EF4A63" w:rsidP="00EF4A63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 xml:space="preserve">Do treści regulaminu wprowadzone zostały zapisy dotyczące  selektywnego zbierania odpadów w zakresie  frakcji popiołu. Określona została częstotliwość odbioru, rodzaj pojemników wraz z instruktarzem dotyczącym segregacji. Uaktualnione zostały zapisy dotyczące sposobu i częstotliwości  pozbywania się nieczystości ciekłych z nieruchomości. </w:t>
      </w:r>
    </w:p>
    <w:p w:rsidR="00EF4A63" w:rsidRPr="00EF4A63" w:rsidRDefault="00EF4A63" w:rsidP="00EF4A63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t>Przedłożony projekt w pełni odpowiada ustawowej delegacji, dopasowując przede wszystkim obowiązujące aktualnie rozwiązania do zmienionego upoważnienia, a w pozostałym zakresie wprowadza - z nielicznymi tylko wyjątkami - rozwiązania o charakterze precyzującym i uszczegółowiającym. Zważywszy więc, że przedłożony projekt opiera się co do istoty na rozwiązaniach sprawdzonych w praktyce oraz zweryfikowanych pod względem prawnym, winien być uznany za spełniający wymagania stawiane przez prawo oraz odpowiadający na zapotrzebowania mieszkańców miasta i gminy Międzybórz  oraz prowadzoną przez Gminę Międzybórz politykę w zakresie utrzymania czystości i porządku.</w:t>
      </w:r>
    </w:p>
    <w:p w:rsidR="00EF4A63" w:rsidRPr="00EF4A63" w:rsidRDefault="00EF4A63" w:rsidP="00EF4A63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F4A63" w:rsidRPr="00EF4A63" w:rsidRDefault="00EF4A63" w:rsidP="00EF4A63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F4A63">
        <w:rPr>
          <w:rFonts w:ascii="Times New Roman" w:eastAsia="Times New Roman" w:hAnsi="Times New Roman" w:cs="Times New Roman"/>
          <w:sz w:val="22"/>
          <w:szCs w:val="22"/>
        </w:rPr>
        <w:lastRenderedPageBreak/>
        <w:t>Mając na względzie konieczność dostosowania dotychczasowej uchwały do znowelizowanych przepisów ustawy, podjęcie przedmiotowej uchwały jest uzasadnione.</w:t>
      </w:r>
    </w:p>
    <w:p w:rsidR="00D6461D" w:rsidRPr="00EF4A63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EF4A63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EF4A63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EF4A63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3E3070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3E3070">
      <w:pPr>
        <w:tabs>
          <w:tab w:val="left" w:pos="9280"/>
        </w:tabs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D6461D" w:rsidRPr="003E3070" w:rsidSect="002353BC">
          <w:footerReference w:type="default" r:id="rId8"/>
          <w:type w:val="continuous"/>
          <w:pgSz w:w="11900" w:h="16838" w:code="9"/>
          <w:pgMar w:top="1390" w:right="1006" w:bottom="0" w:left="1000" w:header="0" w:footer="0" w:gutter="0"/>
          <w:cols w:space="0" w:equalWidth="0">
            <w:col w:w="9900"/>
          </w:cols>
          <w:docGrid w:linePitch="360"/>
        </w:sectPr>
      </w:pPr>
    </w:p>
    <w:p w:rsidR="00D6461D" w:rsidRPr="003E3070" w:rsidRDefault="00D6461D" w:rsidP="00E122BF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2" w:name="page2"/>
      <w:bookmarkEnd w:id="2"/>
    </w:p>
    <w:p w:rsidR="00D6461D" w:rsidRPr="003E3070" w:rsidRDefault="00D6461D" w:rsidP="00EF4A63">
      <w:pPr>
        <w:ind w:right="2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 xml:space="preserve">Załącznik do uchwały Nr </w:t>
      </w:r>
      <w:r w:rsidR="005D4781" w:rsidRPr="003E3070">
        <w:rPr>
          <w:rFonts w:ascii="Times New Roman" w:eastAsia="Times New Roman" w:hAnsi="Times New Roman" w:cs="Times New Roman"/>
          <w:sz w:val="22"/>
          <w:szCs w:val="22"/>
        </w:rPr>
        <w:t>………………</w:t>
      </w:r>
    </w:p>
    <w:p w:rsidR="00D6461D" w:rsidRPr="003E3070" w:rsidRDefault="00D6461D" w:rsidP="00EF4A63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EF4A63">
      <w:pPr>
        <w:ind w:right="2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Rady Miejskiej w Międzyborzu</w:t>
      </w:r>
    </w:p>
    <w:p w:rsidR="00D6461D" w:rsidRPr="003E3070" w:rsidRDefault="00D6461D" w:rsidP="00EF4A63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EF4A63">
      <w:pPr>
        <w:ind w:right="20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 xml:space="preserve">z dnia </w:t>
      </w:r>
      <w:r w:rsidR="005D4781" w:rsidRPr="003E3070">
        <w:rPr>
          <w:rFonts w:ascii="Times New Roman" w:eastAsia="Times New Roman" w:hAnsi="Times New Roman" w:cs="Times New Roman"/>
          <w:sz w:val="22"/>
          <w:szCs w:val="22"/>
        </w:rPr>
        <w:t>…………….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 w:rsidR="005D4781" w:rsidRPr="003E3070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 xml:space="preserve"> r.</w:t>
      </w:r>
    </w:p>
    <w:p w:rsidR="00D6461D" w:rsidRPr="003E3070" w:rsidRDefault="00D6461D" w:rsidP="00E122BF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E122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sz w:val="22"/>
          <w:szCs w:val="22"/>
        </w:rPr>
        <w:t>Regulamin utrzymania czystości i porządku na terenie Miasta i Gminy Międzybórz</w:t>
      </w:r>
    </w:p>
    <w:p w:rsidR="00D6461D" w:rsidRPr="003E3070" w:rsidRDefault="00D6461D" w:rsidP="00E122BF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6461D" w:rsidRPr="003E3070" w:rsidRDefault="00D6461D" w:rsidP="00E122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sz w:val="22"/>
          <w:szCs w:val="22"/>
        </w:rPr>
        <w:t>ROZDZIAŁ 1.</w:t>
      </w:r>
    </w:p>
    <w:p w:rsidR="00D6461D" w:rsidRPr="003E3070" w:rsidRDefault="00D6461D" w:rsidP="00E122BF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B6F16" w:rsidRPr="003E3070" w:rsidRDefault="00D6461D" w:rsidP="00E122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sz w:val="22"/>
          <w:szCs w:val="22"/>
        </w:rPr>
        <w:t>Postanowienia ogólne</w:t>
      </w:r>
    </w:p>
    <w:p w:rsidR="008C3C9A" w:rsidRPr="003E3070" w:rsidRDefault="008C3C9A" w:rsidP="00E122BF">
      <w:pPr>
        <w:tabs>
          <w:tab w:val="left" w:pos="54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0B6F16" w:rsidRPr="003E3070" w:rsidRDefault="000B6F16" w:rsidP="00E122BF">
      <w:pPr>
        <w:tabs>
          <w:tab w:val="left" w:pos="540"/>
        </w:tabs>
        <w:spacing w:line="360" w:lineRule="auto"/>
        <w:ind w:right="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§1</w:t>
      </w:r>
    </w:p>
    <w:p w:rsidR="000B6F16" w:rsidRPr="003E3070" w:rsidRDefault="000B6F16" w:rsidP="00E122B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6461D" w:rsidRPr="003E3070" w:rsidRDefault="00D6461D" w:rsidP="00E122B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070">
        <w:rPr>
          <w:rFonts w:ascii="Times New Roman" w:hAnsi="Times New Roman" w:cs="Times New Roman"/>
          <w:sz w:val="22"/>
          <w:szCs w:val="22"/>
        </w:rPr>
        <w:t>Regulamin utrzymania czystości i porządku na terenie Miasta i Gminy Międzybórz, zwany dalej „Regulaminem”, określa szczegółowo zasady utrzymania czystości i porządku na terenie nieruchomości położonych w granicach administracyjnych Gminy Międzybórz, a w szczególności:</w:t>
      </w:r>
    </w:p>
    <w:p w:rsidR="000B6F16" w:rsidRPr="003E3070" w:rsidRDefault="00D6461D" w:rsidP="00E122BF">
      <w:pPr>
        <w:numPr>
          <w:ilvl w:val="0"/>
          <w:numId w:val="3"/>
        </w:numPr>
        <w:tabs>
          <w:tab w:val="left" w:pos="4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wymagania w zakresie:</w:t>
      </w:r>
    </w:p>
    <w:p w:rsidR="000B6F16" w:rsidRPr="003E3070" w:rsidRDefault="00D6461D" w:rsidP="00E122BF">
      <w:pPr>
        <w:numPr>
          <w:ilvl w:val="0"/>
          <w:numId w:val="4"/>
        </w:numPr>
        <w:tabs>
          <w:tab w:val="left" w:pos="4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selektywnego zbierania i odbierania odpadów komunalnych,</w:t>
      </w:r>
    </w:p>
    <w:p w:rsidR="000B6F16" w:rsidRPr="003E3070" w:rsidRDefault="00D6461D" w:rsidP="00E122BF">
      <w:pPr>
        <w:numPr>
          <w:ilvl w:val="0"/>
          <w:numId w:val="4"/>
        </w:numPr>
        <w:tabs>
          <w:tab w:val="left" w:pos="4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selektywnego zbierania odpadów komunalnych prowadzonego przez punkt selektywnego zbierania odpadów komunalnych,</w:t>
      </w:r>
    </w:p>
    <w:p w:rsidR="000B6F16" w:rsidRPr="003E3070" w:rsidRDefault="00D6461D" w:rsidP="00E122BF">
      <w:pPr>
        <w:numPr>
          <w:ilvl w:val="0"/>
          <w:numId w:val="4"/>
        </w:numPr>
        <w:tabs>
          <w:tab w:val="left" w:pos="4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uprzątanie błota, śniegu, lodu i innych zanieczyszczeń z części nieruchomości służących do użytku publicznego</w:t>
      </w:r>
    </w:p>
    <w:p w:rsidR="00D6461D" w:rsidRPr="003E3070" w:rsidRDefault="00D6461D" w:rsidP="00E122BF">
      <w:pPr>
        <w:numPr>
          <w:ilvl w:val="0"/>
          <w:numId w:val="4"/>
        </w:numPr>
        <w:tabs>
          <w:tab w:val="left" w:pos="4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mycia i naprawy pojazdów samochodowych poza myjniami i warsztatami naprawczymi,</w:t>
      </w:r>
    </w:p>
    <w:p w:rsidR="000B6F16" w:rsidRPr="003E3070" w:rsidRDefault="00D6461D" w:rsidP="00E122BF">
      <w:pPr>
        <w:numPr>
          <w:ilvl w:val="0"/>
          <w:numId w:val="3"/>
        </w:numPr>
        <w:tabs>
          <w:tab w:val="left" w:pos="393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rodzaj i minimalną pojemność pojemników lub worków, przeznaczonych do zbierania odpadów komunalnych na terenie nieruchomości, w tym na terenach przeznaczonych do użytku publicznego oraz na drogach publicznych, warunki rozmieszczenia tych pojemników lub worków oraz utrzymania pojemników w odpowiednim stanie sanitarnym, porządkowym i technicznym, przy uwzględnieniu:</w:t>
      </w:r>
    </w:p>
    <w:p w:rsidR="000B6F16" w:rsidRPr="003E3070" w:rsidRDefault="00D6461D" w:rsidP="00E122BF">
      <w:pPr>
        <w:numPr>
          <w:ilvl w:val="0"/>
          <w:numId w:val="5"/>
        </w:numPr>
        <w:tabs>
          <w:tab w:val="left" w:pos="393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średniej ilości odpadów komunalnych wytwarzanych na nieruchomościach bądź w innych źródłach,</w:t>
      </w:r>
    </w:p>
    <w:p w:rsidR="000B6F16" w:rsidRPr="003E3070" w:rsidRDefault="00D6461D" w:rsidP="00E122BF">
      <w:pPr>
        <w:numPr>
          <w:ilvl w:val="0"/>
          <w:numId w:val="5"/>
        </w:numPr>
        <w:tabs>
          <w:tab w:val="left" w:pos="4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lastRenderedPageBreak/>
        <w:t>liczby osób korzystających z tych pojemników lub worków,</w:t>
      </w:r>
    </w:p>
    <w:p w:rsidR="000B6F16" w:rsidRPr="003E3070" w:rsidRDefault="00D6461D" w:rsidP="00E122BF">
      <w:pPr>
        <w:numPr>
          <w:ilvl w:val="0"/>
          <w:numId w:val="3"/>
        </w:numPr>
        <w:tabs>
          <w:tab w:val="left" w:pos="393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utrzymania w odpowiednim stanie sanitarnym i porządkowym miejsc gromadzenia odpadów,</w:t>
      </w:r>
    </w:p>
    <w:p w:rsidR="000B6F16" w:rsidRPr="003E3070" w:rsidRDefault="00D6461D" w:rsidP="00E122BF">
      <w:pPr>
        <w:numPr>
          <w:ilvl w:val="0"/>
          <w:numId w:val="3"/>
        </w:numPr>
        <w:tabs>
          <w:tab w:val="left" w:pos="4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częstotliwości i sposobu pozbywania się odpadów komunalnych i nieczystości ciekłych z terenu nieruchomości oraz terenów przeznaczonych do użytku publicznego,</w:t>
      </w:r>
    </w:p>
    <w:p w:rsidR="000B6F16" w:rsidRPr="003E3070" w:rsidRDefault="00D6461D" w:rsidP="00E122BF">
      <w:pPr>
        <w:numPr>
          <w:ilvl w:val="0"/>
          <w:numId w:val="3"/>
        </w:numPr>
        <w:tabs>
          <w:tab w:val="left" w:pos="393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inne wymagań wynikających z Wojewódzkiego Planu Gospodarki Odpadami,</w:t>
      </w:r>
    </w:p>
    <w:p w:rsidR="00E122BF" w:rsidRDefault="00D6461D" w:rsidP="00E122BF">
      <w:pPr>
        <w:numPr>
          <w:ilvl w:val="0"/>
          <w:numId w:val="3"/>
        </w:numPr>
        <w:tabs>
          <w:tab w:val="left" w:pos="393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obowiązków osób utrzymujących zwierzęta domowe, mających na celu ochronę przed zagrożeniem lub uciążliwością dla ludzi oraz przed zanieczyszczeniem terenów przeznaczonych do wspólnego użytku,</w:t>
      </w:r>
      <w:r w:rsidR="00E122BF" w:rsidRPr="00E122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E122BF" w:rsidRPr="00E122BF" w:rsidRDefault="000B6F16" w:rsidP="00E122BF">
      <w:pPr>
        <w:numPr>
          <w:ilvl w:val="0"/>
          <w:numId w:val="3"/>
        </w:numPr>
        <w:tabs>
          <w:tab w:val="left" w:pos="393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 xml:space="preserve">wymagań utrzymania zwierząt gospodarskich na terenach wyłączonych z produkcji rolniczej, </w:t>
      </w:r>
      <w:r w:rsidR="00A86D43" w:rsidRPr="00E122BF">
        <w:rPr>
          <w:rFonts w:ascii="Times New Roman" w:eastAsia="Times New Roman" w:hAnsi="Times New Roman" w:cs="Times New Roman"/>
          <w:sz w:val="22"/>
          <w:szCs w:val="22"/>
        </w:rPr>
        <w:t xml:space="preserve">              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w tym także zakazu ich utrzymywania na określonych obszarach lub w poszczególnych nieruchomościach,</w:t>
      </w:r>
    </w:p>
    <w:p w:rsidR="00D6461D" w:rsidRPr="00E122BF" w:rsidRDefault="00D6461D" w:rsidP="00E122B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wyznaczenia obszarów podlegających obowiązkowej deratyzacji i terminów jej przeprowadzania.</w:t>
      </w:r>
    </w:p>
    <w:p w:rsidR="005B3ED6" w:rsidRPr="003E3070" w:rsidRDefault="005B3ED6" w:rsidP="00B7509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6461D" w:rsidRPr="00B75090" w:rsidRDefault="00D6461D" w:rsidP="00B75090">
      <w:pPr>
        <w:spacing w:line="360" w:lineRule="auto"/>
        <w:ind w:left="420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sz w:val="22"/>
          <w:szCs w:val="22"/>
        </w:rPr>
        <w:t>ROZDZIAŁ 2.</w:t>
      </w:r>
    </w:p>
    <w:p w:rsidR="00D6461D" w:rsidRDefault="00D6461D" w:rsidP="00E122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sz w:val="22"/>
          <w:szCs w:val="22"/>
        </w:rPr>
        <w:t>Wymagania w zakresie utrzymania czystości i porządku na terenie nieruchomości</w:t>
      </w:r>
    </w:p>
    <w:p w:rsidR="00D6461D" w:rsidRPr="003E3070" w:rsidRDefault="00D6461D" w:rsidP="00E122BF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B6F16" w:rsidRDefault="000B6F16" w:rsidP="00E122BF">
      <w:pPr>
        <w:tabs>
          <w:tab w:val="left" w:pos="540"/>
        </w:tabs>
        <w:spacing w:line="360" w:lineRule="auto"/>
        <w:ind w:right="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sz w:val="22"/>
          <w:szCs w:val="22"/>
        </w:rPr>
        <w:t>§2</w:t>
      </w:r>
    </w:p>
    <w:p w:rsidR="000B6F16" w:rsidRPr="003E3070" w:rsidRDefault="000B6F16" w:rsidP="00E122BF">
      <w:pPr>
        <w:tabs>
          <w:tab w:val="left" w:pos="540"/>
        </w:tabs>
        <w:spacing w:line="360" w:lineRule="auto"/>
        <w:ind w:left="5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6461D" w:rsidRPr="003E3070" w:rsidRDefault="00D6461D" w:rsidP="00E122BF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Właściciele nieruchomości zapewniają utrzymanie czystości i porządku poprzez:</w:t>
      </w:r>
    </w:p>
    <w:p w:rsidR="00E122BF" w:rsidRDefault="003E3070" w:rsidP="00E122BF">
      <w:pPr>
        <w:numPr>
          <w:ilvl w:val="0"/>
          <w:numId w:val="7"/>
        </w:numPr>
        <w:tabs>
          <w:tab w:val="left" w:pos="4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3" w:name="page3"/>
      <w:bookmarkEnd w:id="3"/>
      <w:r w:rsidRPr="00E122BF">
        <w:rPr>
          <w:rFonts w:ascii="Times New Roman" w:eastAsia="Times New Roman" w:hAnsi="Times New Roman" w:cs="Times New Roman"/>
          <w:sz w:val="22"/>
          <w:szCs w:val="22"/>
        </w:rPr>
        <w:lastRenderedPageBreak/>
        <w:t>S</w:t>
      </w:r>
      <w:r w:rsidR="00D6461D" w:rsidRPr="00E122BF">
        <w:rPr>
          <w:rFonts w:ascii="Times New Roman" w:eastAsia="Times New Roman" w:hAnsi="Times New Roman" w:cs="Times New Roman"/>
          <w:sz w:val="22"/>
          <w:szCs w:val="22"/>
        </w:rPr>
        <w:t>elektywne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6461D" w:rsidRPr="00E122BF">
        <w:rPr>
          <w:rFonts w:ascii="Times New Roman" w:eastAsia="Times New Roman" w:hAnsi="Times New Roman" w:cs="Times New Roman"/>
          <w:sz w:val="22"/>
          <w:szCs w:val="22"/>
        </w:rPr>
        <w:t>zbieranie odpadów komunalnych</w:t>
      </w:r>
    </w:p>
    <w:p w:rsidR="0036072E" w:rsidRPr="00E122BF" w:rsidRDefault="00D6461D" w:rsidP="00E122BF">
      <w:pPr>
        <w:numPr>
          <w:ilvl w:val="0"/>
          <w:numId w:val="7"/>
        </w:numPr>
        <w:tabs>
          <w:tab w:val="left" w:pos="4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wyposażenie nieruchomości w pojemniki przystosowane do rozładunku za pomocą standardowych śmieciarek, o minimalnej pojemności określonej w § 10 ust. 1, służące do zbierania odpadów komunalnych;</w:t>
      </w:r>
    </w:p>
    <w:p w:rsidR="0036072E" w:rsidRPr="003E3070" w:rsidRDefault="00D6461D" w:rsidP="00E122BF">
      <w:pPr>
        <w:numPr>
          <w:ilvl w:val="0"/>
          <w:numId w:val="7"/>
        </w:numPr>
        <w:tabs>
          <w:tab w:val="left" w:pos="393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gromadzenia odpadów w pojemnikach lub workach do tego przeznaczonych.</w:t>
      </w:r>
    </w:p>
    <w:p w:rsidR="00D6461D" w:rsidRPr="0008054A" w:rsidRDefault="00D6461D" w:rsidP="00E122BF">
      <w:pPr>
        <w:numPr>
          <w:ilvl w:val="0"/>
          <w:numId w:val="7"/>
        </w:numPr>
        <w:tabs>
          <w:tab w:val="left" w:pos="393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wyposażenie nieruchomości w pojemnik do selektywnej zbiorki odpadów należy do właścicieli nieruchomości.</w:t>
      </w:r>
    </w:p>
    <w:p w:rsidR="0036072E" w:rsidRPr="003E3070" w:rsidRDefault="00D6461D" w:rsidP="00E122BF">
      <w:pPr>
        <w:numPr>
          <w:ilvl w:val="0"/>
          <w:numId w:val="2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Właściciele nieruchomości są zobowiązani do prowadzenia selektywnego zbierania odpadów komunalnych.</w:t>
      </w:r>
    </w:p>
    <w:p w:rsidR="0036072E" w:rsidRPr="003E3070" w:rsidRDefault="00D6461D" w:rsidP="00E122BF">
      <w:pPr>
        <w:numPr>
          <w:ilvl w:val="0"/>
          <w:numId w:val="2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Selektywne zbieranie odpadów komunalnych od właściciel nieruchomości obejmuje: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papier,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szkło,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metale,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tworzywa sztuczne,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odpady opakowaniowe wielomateriałowe,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bioodpady,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popiół,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meble i inne odpady wielkogabarytowe,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zużyty sprzęt elektryczny i elektroniczny,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przeterminowane leki i chemikalia,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odpady niebezpieczne,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lastRenderedPageBreak/>
        <w:t>zużyte baterie i akumulatory,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zużyte opony,</w:t>
      </w: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odpady budowlane i rozbiórkowe,</w:t>
      </w:r>
    </w:p>
    <w:p w:rsidR="0036072E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odpady tekstyliów i odzieży,</w:t>
      </w:r>
    </w:p>
    <w:p w:rsidR="00EF4A63" w:rsidRPr="003E3070" w:rsidRDefault="00EF4A63" w:rsidP="00EF4A63">
      <w:p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6072E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odpady niekwalifikujące się do odpadów medycznych powstałych w gospodarstwie domowym w wyniku przyjmowania produktów leczniczych w formie iniekcji i prowadzenia monitoringu poziomu substancji we krwi, w szczególności igieł i strzykawek,</w:t>
      </w:r>
    </w:p>
    <w:p w:rsidR="00D6461D" w:rsidRPr="003E3070" w:rsidRDefault="005B3ED6" w:rsidP="00E122BF">
      <w:pPr>
        <w:numPr>
          <w:ilvl w:val="0"/>
          <w:numId w:val="8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niesegregowanych (zmieszanych) odpadów komunalnych - frakcji występującej przy prawidłowej selektywnej zbiórce tzw. odpadów resztkowych, pozostałości po segregacji lub odpadów odebranych od właściciela nieruchomości w przypadku nieprawidłowej selekcji odpadów.</w:t>
      </w:r>
    </w:p>
    <w:p w:rsidR="0036072E" w:rsidRPr="003E3070" w:rsidRDefault="005B3ED6" w:rsidP="00E122BF">
      <w:pPr>
        <w:numPr>
          <w:ilvl w:val="0"/>
          <w:numId w:val="2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Odpady wymienione w ust. 3 pkt 1-16 przyjmowane są w Punkcie Selektywnej Zbiórki</w:t>
      </w:r>
      <w:r w:rsidR="0036072E" w:rsidRPr="003E307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>Odpadów Komunalnych.</w:t>
      </w:r>
    </w:p>
    <w:p w:rsidR="00D6461D" w:rsidRPr="003E3070" w:rsidRDefault="00D6461D" w:rsidP="00E122BF">
      <w:pPr>
        <w:numPr>
          <w:ilvl w:val="0"/>
          <w:numId w:val="2"/>
        </w:numPr>
        <w:tabs>
          <w:tab w:val="left" w:pos="60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Zabrania się umieszczania w pojemnikach i workach na selektywne zbierane odpady komunalne innych frakcji odpadów:</w:t>
      </w:r>
    </w:p>
    <w:p w:rsidR="00D6461D" w:rsidRPr="003E3070" w:rsidRDefault="00D6461D" w:rsidP="00E122BF">
      <w:pPr>
        <w:numPr>
          <w:ilvl w:val="0"/>
          <w:numId w:val="9"/>
        </w:numPr>
        <w:tabs>
          <w:tab w:val="left" w:pos="4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do pojemników i worków na papier nie wrzuca się:</w:t>
      </w:r>
    </w:p>
    <w:p w:rsidR="0036072E" w:rsidRPr="003E3070" w:rsidRDefault="00D6461D" w:rsidP="00E122BF">
      <w:pPr>
        <w:numPr>
          <w:ilvl w:val="0"/>
          <w:numId w:val="10"/>
        </w:numPr>
        <w:tabs>
          <w:tab w:val="left" w:pos="13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opakowań wielomateriałowych tj. kartonów po mleku i napojach,</w:t>
      </w:r>
    </w:p>
    <w:p w:rsidR="0036072E" w:rsidRPr="003E3070" w:rsidRDefault="00D6461D" w:rsidP="00E122BF">
      <w:pPr>
        <w:numPr>
          <w:ilvl w:val="0"/>
          <w:numId w:val="1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zabrudzonego i tłustego papieru,</w:t>
      </w:r>
    </w:p>
    <w:p w:rsidR="0036072E" w:rsidRPr="003E3070" w:rsidRDefault="00D6461D" w:rsidP="00E122BF">
      <w:pPr>
        <w:numPr>
          <w:ilvl w:val="0"/>
          <w:numId w:val="10"/>
        </w:numPr>
        <w:tabs>
          <w:tab w:val="left" w:pos="13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pieluch jednorazowych i artykułów higienicznych,</w:t>
      </w:r>
    </w:p>
    <w:p w:rsidR="0036072E" w:rsidRPr="003E3070" w:rsidRDefault="00D6461D" w:rsidP="00E122BF">
      <w:pPr>
        <w:numPr>
          <w:ilvl w:val="0"/>
          <w:numId w:val="1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tapet,</w:t>
      </w:r>
    </w:p>
    <w:p w:rsidR="00D6461D" w:rsidRPr="003E3070" w:rsidRDefault="00D6461D" w:rsidP="00E122BF">
      <w:pPr>
        <w:numPr>
          <w:ilvl w:val="0"/>
          <w:numId w:val="1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lastRenderedPageBreak/>
        <w:t>papieru opakowaniowego z materiałów budowlanych,</w:t>
      </w:r>
    </w:p>
    <w:p w:rsidR="00D6461D" w:rsidRPr="00A25E5D" w:rsidRDefault="00D6461D" w:rsidP="00E122BF">
      <w:pPr>
        <w:numPr>
          <w:ilvl w:val="0"/>
          <w:numId w:val="9"/>
        </w:numPr>
        <w:tabs>
          <w:tab w:val="left" w:pos="74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do pojemników i worków na szkło nie wrzuca się:</w:t>
      </w:r>
    </w:p>
    <w:p w:rsidR="0036072E" w:rsidRPr="003E3070" w:rsidRDefault="00D6461D" w:rsidP="00E122BF">
      <w:pPr>
        <w:numPr>
          <w:ilvl w:val="0"/>
          <w:numId w:val="11"/>
        </w:numPr>
        <w:tabs>
          <w:tab w:val="left" w:pos="13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szklanych opakowań farmaceutycznych i chemicznych z pozostałymi zawartościami,</w:t>
      </w:r>
    </w:p>
    <w:p w:rsidR="0036072E" w:rsidRPr="003E3070" w:rsidRDefault="00D6461D" w:rsidP="00E122BF">
      <w:pPr>
        <w:numPr>
          <w:ilvl w:val="0"/>
          <w:numId w:val="1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szkła budowlanego (szyby okienne, szkło zbrojone),</w:t>
      </w:r>
    </w:p>
    <w:p w:rsidR="0036072E" w:rsidRPr="003E3070" w:rsidRDefault="00D6461D" w:rsidP="00E122BF">
      <w:pPr>
        <w:numPr>
          <w:ilvl w:val="0"/>
          <w:numId w:val="11"/>
        </w:numPr>
        <w:tabs>
          <w:tab w:val="left" w:pos="13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szyb i luster samochodowych,</w:t>
      </w:r>
    </w:p>
    <w:p w:rsidR="0036072E" w:rsidRPr="003E3070" w:rsidRDefault="00D6461D" w:rsidP="00E122BF">
      <w:pPr>
        <w:numPr>
          <w:ilvl w:val="0"/>
          <w:numId w:val="1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żarówek, reflektorów, świetlówek,</w:t>
      </w:r>
    </w:p>
    <w:p w:rsidR="0036072E" w:rsidRPr="003E3070" w:rsidRDefault="00D6461D" w:rsidP="00E122BF">
      <w:pPr>
        <w:numPr>
          <w:ilvl w:val="0"/>
          <w:numId w:val="11"/>
        </w:num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termometrów,</w:t>
      </w:r>
    </w:p>
    <w:p w:rsidR="0036072E" w:rsidRPr="003E3070" w:rsidRDefault="00D6461D" w:rsidP="00E122BF">
      <w:pPr>
        <w:numPr>
          <w:ilvl w:val="0"/>
          <w:numId w:val="11"/>
        </w:num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luster,</w:t>
      </w:r>
    </w:p>
    <w:p w:rsidR="00D6461D" w:rsidRPr="00E122BF" w:rsidRDefault="00D6461D" w:rsidP="00E122BF">
      <w:pPr>
        <w:numPr>
          <w:ilvl w:val="0"/>
          <w:numId w:val="11"/>
        </w:numPr>
        <w:tabs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zniczy z zawartością wosku.</w:t>
      </w:r>
    </w:p>
    <w:p w:rsidR="0036072E" w:rsidRPr="003E3070" w:rsidRDefault="00D6461D" w:rsidP="00E122B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070">
        <w:rPr>
          <w:rFonts w:ascii="Times New Roman" w:hAnsi="Times New Roman" w:cs="Times New Roman"/>
          <w:sz w:val="22"/>
          <w:szCs w:val="22"/>
        </w:rPr>
        <w:t>do pojemników i worków na odpady z tworzyw sztucznych, opakowań wielomateriałowych i metali nie wrzuca się</w:t>
      </w:r>
      <w:r w:rsidR="0036072E" w:rsidRPr="003E3070">
        <w:rPr>
          <w:rFonts w:ascii="Times New Roman" w:hAnsi="Times New Roman" w:cs="Times New Roman"/>
          <w:sz w:val="22"/>
          <w:szCs w:val="22"/>
        </w:rPr>
        <w:t xml:space="preserve"> opakowań z zawartością,</w:t>
      </w:r>
    </w:p>
    <w:p w:rsidR="0036072E" w:rsidRPr="003E3070" w:rsidRDefault="0036072E" w:rsidP="00E122B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070">
        <w:rPr>
          <w:rFonts w:ascii="Times New Roman" w:hAnsi="Times New Roman" w:cs="Times New Roman"/>
          <w:sz w:val="22"/>
          <w:szCs w:val="22"/>
        </w:rPr>
        <w:t>opakowań po lekach,</w:t>
      </w:r>
    </w:p>
    <w:p w:rsidR="0036072E" w:rsidRPr="003E3070" w:rsidRDefault="0036072E" w:rsidP="00E122B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070">
        <w:rPr>
          <w:rFonts w:ascii="Times New Roman" w:hAnsi="Times New Roman" w:cs="Times New Roman"/>
          <w:sz w:val="22"/>
          <w:szCs w:val="22"/>
        </w:rPr>
        <w:t>opakowań po olejach i smarach,</w:t>
      </w:r>
    </w:p>
    <w:p w:rsidR="0036072E" w:rsidRPr="003E3070" w:rsidRDefault="0036072E" w:rsidP="00E122B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070">
        <w:rPr>
          <w:rFonts w:ascii="Times New Roman" w:hAnsi="Times New Roman" w:cs="Times New Roman"/>
          <w:sz w:val="22"/>
          <w:szCs w:val="22"/>
        </w:rPr>
        <w:t>puszek po farbach, lakierach, płynach chłodniczych,</w:t>
      </w:r>
    </w:p>
    <w:p w:rsidR="0036072E" w:rsidRPr="003E3070" w:rsidRDefault="0036072E" w:rsidP="00E122B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070">
        <w:rPr>
          <w:rFonts w:ascii="Times New Roman" w:hAnsi="Times New Roman" w:cs="Times New Roman"/>
          <w:sz w:val="22"/>
          <w:szCs w:val="22"/>
        </w:rPr>
        <w:t>opakowań po środkach ochrony roślin,</w:t>
      </w:r>
    </w:p>
    <w:p w:rsidR="00D6461D" w:rsidRPr="003E3070" w:rsidRDefault="0036072E" w:rsidP="00E122B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3070">
        <w:rPr>
          <w:rFonts w:ascii="Times New Roman" w:hAnsi="Times New Roman" w:cs="Times New Roman"/>
          <w:sz w:val="22"/>
          <w:szCs w:val="22"/>
        </w:rPr>
        <w:t>styropianu budowlanego.</w:t>
      </w:r>
    </w:p>
    <w:p w:rsidR="0036072E" w:rsidRPr="003E3070" w:rsidRDefault="0036072E" w:rsidP="00E122BF">
      <w:pPr>
        <w:numPr>
          <w:ilvl w:val="0"/>
          <w:numId w:val="9"/>
        </w:numPr>
        <w:tabs>
          <w:tab w:val="left" w:pos="4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do pojemników i worków na bioodpady nie wrzuca się:</w:t>
      </w:r>
    </w:p>
    <w:p w:rsidR="0036072E" w:rsidRPr="003E3070" w:rsidRDefault="0036072E" w:rsidP="00E122BF">
      <w:pPr>
        <w:numPr>
          <w:ilvl w:val="0"/>
          <w:numId w:val="13"/>
        </w:numPr>
        <w:tabs>
          <w:tab w:val="left" w:pos="13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surowego mięsa i kości,</w:t>
      </w:r>
    </w:p>
    <w:p w:rsidR="0036072E" w:rsidRPr="003E3070" w:rsidRDefault="0036072E" w:rsidP="00E122BF">
      <w:pPr>
        <w:numPr>
          <w:ilvl w:val="0"/>
          <w:numId w:val="1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tłuszczu, nabiału i oleju jadalnego,</w:t>
      </w:r>
    </w:p>
    <w:p w:rsidR="0036072E" w:rsidRPr="003E3070" w:rsidRDefault="0036072E" w:rsidP="00E122BF">
      <w:pPr>
        <w:numPr>
          <w:ilvl w:val="0"/>
          <w:numId w:val="13"/>
        </w:numPr>
        <w:tabs>
          <w:tab w:val="left" w:pos="130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odchodów zwierząt,</w:t>
      </w:r>
    </w:p>
    <w:p w:rsidR="0036072E" w:rsidRPr="003E3070" w:rsidRDefault="0036072E" w:rsidP="00E122BF">
      <w:pPr>
        <w:numPr>
          <w:ilvl w:val="0"/>
          <w:numId w:val="1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drewna poremontowego,</w:t>
      </w:r>
    </w:p>
    <w:p w:rsidR="0036072E" w:rsidRPr="003E3070" w:rsidRDefault="0036072E" w:rsidP="00E122BF">
      <w:pPr>
        <w:numPr>
          <w:ilvl w:val="0"/>
          <w:numId w:val="1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lastRenderedPageBreak/>
        <w:t>ziemi, piasku i kamieni.</w:t>
      </w:r>
    </w:p>
    <w:p w:rsidR="00817C82" w:rsidRPr="003E3070" w:rsidRDefault="00817C82" w:rsidP="00E122BF">
      <w:pPr>
        <w:numPr>
          <w:ilvl w:val="0"/>
          <w:numId w:val="9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Do pojemników przeznaczonych na popiół nie można wrzucać:</w:t>
      </w:r>
    </w:p>
    <w:p w:rsidR="00817C82" w:rsidRDefault="00817C82" w:rsidP="00E122BF">
      <w:pPr>
        <w:numPr>
          <w:ilvl w:val="0"/>
          <w:numId w:val="1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gorącego popiołu i żużlu oraz innego rodzaju odpadów stanowiących zanieczyszczenia frakcji popiołu.</w:t>
      </w:r>
    </w:p>
    <w:p w:rsidR="002353BC" w:rsidRDefault="002353BC" w:rsidP="00EF4A63">
      <w:pPr>
        <w:tabs>
          <w:tab w:val="left" w:pos="1280"/>
        </w:tabs>
        <w:spacing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A25E5D" w:rsidRDefault="004A254C" w:rsidP="00E122BF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25E5D">
        <w:rPr>
          <w:rFonts w:ascii="Times New Roman" w:eastAsia="Times New Roman" w:hAnsi="Times New Roman" w:cs="Times New Roman"/>
          <w:b/>
          <w:bCs/>
          <w:sz w:val="22"/>
          <w:szCs w:val="22"/>
        </w:rPr>
        <w:t>§3</w:t>
      </w:r>
    </w:p>
    <w:p w:rsidR="00A25E5D" w:rsidRPr="003E3070" w:rsidRDefault="00A25E5D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F4AE2" w:rsidRPr="003E3070" w:rsidRDefault="00EF4AE2" w:rsidP="00DE1322">
      <w:pPr>
        <w:numPr>
          <w:ilvl w:val="0"/>
          <w:numId w:val="2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Właściciel nieruchomości zabudowanej budynkiem jednorodzinnym, który zgłosi fakt posiadania przydomowego kompostownika i zbiera w nim bioodpady, powinien gromadzić bioodpady wyłącznie w przydomowym kompostowniku.</w:t>
      </w:r>
    </w:p>
    <w:p w:rsidR="00EF4AE2" w:rsidRPr="003E3070" w:rsidRDefault="00EF4AE2" w:rsidP="00DE1322">
      <w:pPr>
        <w:numPr>
          <w:ilvl w:val="0"/>
          <w:numId w:val="2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Właściciele nieruchomości kompostujący bioodpady w przydomowym kompostowniku powinni usytuować przydomowy kompostownik na swojej nieruchomości w miejscu niepowodującym uciążliwości dla sąsiednich nieruchomości.</w:t>
      </w:r>
    </w:p>
    <w:p w:rsidR="00EF4AE2" w:rsidRPr="003E3070" w:rsidRDefault="00EF4AE2" w:rsidP="00DE1322">
      <w:pPr>
        <w:numPr>
          <w:ilvl w:val="0"/>
          <w:numId w:val="2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Bioodpady powinny być w miarę możliwości kompostowane przez właścicieli nieruchomości budynków jednorodzinnych we własnym zakresie lub gromadzone w workach lub pojemnikach przeznaczonych do tego typu odpadów.</w:t>
      </w:r>
    </w:p>
    <w:p w:rsidR="00A25E5D" w:rsidRPr="003E3070" w:rsidRDefault="00A25E5D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25E5D" w:rsidRPr="00A25E5D" w:rsidRDefault="00817C82" w:rsidP="00E122BF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25E5D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AC3899" w:rsidRPr="00A25E5D">
        <w:rPr>
          <w:rFonts w:ascii="Times New Roman" w:eastAsia="Times New Roman" w:hAnsi="Times New Roman" w:cs="Times New Roman"/>
          <w:b/>
          <w:bCs/>
          <w:sz w:val="22"/>
          <w:szCs w:val="22"/>
        </w:rPr>
        <w:t>4</w:t>
      </w:r>
    </w:p>
    <w:p w:rsidR="00AC3899" w:rsidRPr="003E3070" w:rsidRDefault="00AC3899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3E3070" w:rsidRDefault="00817C82" w:rsidP="00E122BF">
      <w:pPr>
        <w:tabs>
          <w:tab w:val="left" w:pos="1280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Przeterminowane leki można umieszczać także w pojemnikach do tego celu przeznaczonych ustawionych na terenie aptek oraz do Urzędu Miasta i Gminy Międzybórz, ul. Kolejowa 13.</w:t>
      </w:r>
    </w:p>
    <w:p w:rsidR="00817C82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C3899" w:rsidRDefault="00817C82" w:rsidP="00E122BF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25E5D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AC3899" w:rsidRPr="00A25E5D">
        <w:rPr>
          <w:rFonts w:ascii="Times New Roman" w:eastAsia="Times New Roman" w:hAnsi="Times New Roman" w:cs="Times New Roman"/>
          <w:b/>
          <w:bCs/>
          <w:sz w:val="22"/>
          <w:szCs w:val="22"/>
        </w:rPr>
        <w:t>5</w:t>
      </w:r>
    </w:p>
    <w:p w:rsidR="00AC3899" w:rsidRPr="003E3070" w:rsidRDefault="00AC3899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C3899" w:rsidRPr="003E3070" w:rsidRDefault="00817C82" w:rsidP="00DE1322">
      <w:pPr>
        <w:numPr>
          <w:ilvl w:val="0"/>
          <w:numId w:val="1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Właściciel nieruchomości zobowiązany jest usunąć śnieg i lód z części nieruchomości służących do użytku publicznego niezwłocznie po ustaniu opadów, przy czym śnieg i lód należy pryzmować poprzez odgarnięcie go w miejsce nie powodujące zakłóceń w ruchu pieszych i pojazdów</w:t>
      </w:r>
    </w:p>
    <w:p w:rsidR="00817C82" w:rsidRPr="003E3070" w:rsidRDefault="00817C82" w:rsidP="00DE1322">
      <w:pPr>
        <w:numPr>
          <w:ilvl w:val="0"/>
          <w:numId w:val="1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Właściciel nieruchomości zobowiązany jest usunąć błoto i inne zanieczyszczenia z części nieruchomości służących do użytku publicznego przez cały rok, w miejsce niepowodujące zakłóceń w ruchu pieszych i pojazdów.</w:t>
      </w:r>
    </w:p>
    <w:p w:rsidR="00E122BF" w:rsidRDefault="00E122BF" w:rsidP="00E122BF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AC3899" w:rsidRDefault="00817C82" w:rsidP="00E122BF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25E5D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AC3899" w:rsidRPr="00A25E5D">
        <w:rPr>
          <w:rFonts w:ascii="Times New Roman" w:eastAsia="Times New Roman" w:hAnsi="Times New Roman" w:cs="Times New Roman"/>
          <w:b/>
          <w:bCs/>
          <w:sz w:val="22"/>
          <w:szCs w:val="22"/>
        </w:rPr>
        <w:t>6</w:t>
      </w:r>
    </w:p>
    <w:p w:rsidR="00AC3899" w:rsidRPr="003E3070" w:rsidRDefault="00AC3899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3E3070" w:rsidRDefault="00817C82" w:rsidP="00DE1322">
      <w:pPr>
        <w:numPr>
          <w:ilvl w:val="0"/>
          <w:numId w:val="16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Ustala się następujące zasady w zakresie mycia i naprawy pojazdów samochodowych poza</w:t>
      </w:r>
      <w:r w:rsidR="00AC3899" w:rsidRPr="003E307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>myjniami samochodowymi i warsztatami naprawczymi:</w:t>
      </w:r>
    </w:p>
    <w:p w:rsidR="00AC3899" w:rsidRPr="003E3070" w:rsidRDefault="00817C82" w:rsidP="00DE1322">
      <w:pPr>
        <w:numPr>
          <w:ilvl w:val="0"/>
          <w:numId w:val="1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mycie pojazdów samochodowych poza myjniami może odbywać się wyłącznie na terenie zapewniającym odprowadzenie powstających ścieków do kanalizacji sanitarnej lub innych urządzeń</w:t>
      </w:r>
      <w:r w:rsidR="00AC3899" w:rsidRPr="003E307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>do tego przeznaczonych przy zachowaniu wymogów określonych w przepisach odrębnych. W szczególności ścieki takie nie mogą być odprowadzane bezpośrednio do kanalizacji deszczowej, zbiorników wodnych lub do gruntu;</w:t>
      </w:r>
    </w:p>
    <w:p w:rsidR="00AC3899" w:rsidRDefault="00817C82" w:rsidP="00DE1322">
      <w:pPr>
        <w:numPr>
          <w:ilvl w:val="0"/>
          <w:numId w:val="1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lastRenderedPageBreak/>
        <w:t>zezwala się na mycie pojazdów samochodowych na terenie nieruchomości pod warunkiem niewykorzystywania środków chemicznych, nie zanieczyszczania środowiska i odprowadzania powstałych ścieków do kanalizacji sanitarnej lub gromadzenia ich w szczelnych zbiornikach bezodpływowych;</w:t>
      </w:r>
    </w:p>
    <w:p w:rsidR="00EF4A63" w:rsidRPr="003E3070" w:rsidRDefault="00EF4A63" w:rsidP="00EF4A63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3E3070" w:rsidRDefault="00817C82" w:rsidP="00DE1322">
      <w:pPr>
        <w:numPr>
          <w:ilvl w:val="0"/>
          <w:numId w:val="1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naprawa pojazdów samochodowych poza warsztatami związana z ich bieżącą eksploatacją jest dozwolona na terenie nieruchomości, pod warunkiem, że nie spowoduje to zanieczyszczenia wód lub gleby oraz uciążliwości dla sąsiadów. Powstałe odpady powinny być przekazane do unieszkodliwienia zgodnie z przepisami odrębnymi.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C3899" w:rsidRDefault="00817C82" w:rsidP="00E122BF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25E5D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AC3899" w:rsidRPr="00A25E5D">
        <w:rPr>
          <w:rFonts w:ascii="Times New Roman" w:eastAsia="Times New Roman" w:hAnsi="Times New Roman" w:cs="Times New Roman"/>
          <w:b/>
          <w:bCs/>
          <w:sz w:val="22"/>
          <w:szCs w:val="22"/>
        </w:rPr>
        <w:t>7</w:t>
      </w:r>
    </w:p>
    <w:p w:rsidR="00AC3899" w:rsidRPr="003E3070" w:rsidRDefault="00AC3899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C3899" w:rsidRPr="003E3070" w:rsidRDefault="00817C82" w:rsidP="00DE1322">
      <w:pPr>
        <w:numPr>
          <w:ilvl w:val="0"/>
          <w:numId w:val="18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Właściciele nieruchomości niezamieszkałych</w:t>
      </w:r>
      <w:r w:rsidR="00AC3899" w:rsidRPr="003E3070">
        <w:rPr>
          <w:rFonts w:ascii="Times New Roman" w:eastAsia="Times New Roman" w:hAnsi="Times New Roman" w:cs="Times New Roman"/>
          <w:sz w:val="22"/>
          <w:szCs w:val="22"/>
        </w:rPr>
        <w:t xml:space="preserve"> nie objętych gminnym systemem zbiórki odpadów </w:t>
      </w:r>
      <w:r w:rsidR="00B75090" w:rsidRPr="003E3070">
        <w:rPr>
          <w:rFonts w:ascii="Times New Roman" w:eastAsia="Times New Roman" w:hAnsi="Times New Roman" w:cs="Times New Roman"/>
          <w:sz w:val="22"/>
          <w:szCs w:val="22"/>
        </w:rPr>
        <w:t>komunalnych odpadów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 xml:space="preserve"> komunalnych są zobowiązani do zawarcia wpisanym do rejestru działalności regulowanej.</w:t>
      </w:r>
    </w:p>
    <w:p w:rsidR="00AC3899" w:rsidRPr="003E3070" w:rsidRDefault="00817C82" w:rsidP="00DE1322">
      <w:pPr>
        <w:numPr>
          <w:ilvl w:val="0"/>
          <w:numId w:val="18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Wykaz przedsiębiorców, o których mowa w ust. 1 udostępnia się na stronie internetowej Gminy</w:t>
      </w:r>
      <w:r w:rsidR="00AC3899" w:rsidRPr="003E307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>Międzybórz.</w:t>
      </w:r>
    </w:p>
    <w:p w:rsidR="00817C82" w:rsidRPr="003E3070" w:rsidRDefault="00817C82" w:rsidP="00DE1322">
      <w:pPr>
        <w:numPr>
          <w:ilvl w:val="0"/>
          <w:numId w:val="18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 xml:space="preserve">Obowiązek selektywnego zbierania odpadów komunalnych przez właścicieli nieruchomości niezamieszkałych, uznaje się za spełniony, gdy właściciel selektywnie 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lastRenderedPageBreak/>
        <w:t>zbiera i gromadzi odpady</w:t>
      </w:r>
      <w:r w:rsidR="00AC3899" w:rsidRPr="003E307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>komunalne w osobnych pojemnikach lub workach, usytuowanych na terenie swojej nieruchomości i oddaje uprawnionemu podmiotowi, co najmniej frakcje odpadów wymienionych w § 2 ust. 3.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Default="00817C82" w:rsidP="00E122BF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25E5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§ </w:t>
      </w:r>
      <w:r w:rsidR="00AC3899" w:rsidRPr="00A25E5D">
        <w:rPr>
          <w:rFonts w:ascii="Times New Roman" w:eastAsia="Times New Roman" w:hAnsi="Times New Roman" w:cs="Times New Roman"/>
          <w:b/>
          <w:bCs/>
          <w:sz w:val="22"/>
          <w:szCs w:val="22"/>
        </w:rPr>
        <w:t>8</w:t>
      </w:r>
    </w:p>
    <w:p w:rsidR="00A25E5D" w:rsidRPr="00A25E5D" w:rsidRDefault="00A25E5D" w:rsidP="00E122BF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 celu zapewnienia czystości i porządku na terenie gminy zabrania się:</w:t>
      </w:r>
    </w:p>
    <w:p w:rsidR="008C3C9A" w:rsidRPr="003E3070" w:rsidRDefault="00817C82" w:rsidP="00DE1322">
      <w:pPr>
        <w:numPr>
          <w:ilvl w:val="0"/>
          <w:numId w:val="19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składowania odpadów w miejscach do tego nieprzeznaczonych,</w:t>
      </w:r>
    </w:p>
    <w:p w:rsidR="008C3C9A" w:rsidRPr="003E3070" w:rsidRDefault="00817C82" w:rsidP="00DE1322">
      <w:pPr>
        <w:numPr>
          <w:ilvl w:val="0"/>
          <w:numId w:val="19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wrzucania odpadów komunalnych pochodzących z gospodarstw domowych oraz z nieruchomości na których nie zamieszkują mieszkańcy a powstają odpady komunalne do koszy ulicznych lub pojemników innych właścicieli,</w:t>
      </w:r>
    </w:p>
    <w:p w:rsidR="00817C82" w:rsidRPr="003E3070" w:rsidRDefault="00817C82" w:rsidP="00DE1322">
      <w:pPr>
        <w:numPr>
          <w:ilvl w:val="0"/>
          <w:numId w:val="19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spalania odpadów komunalnych na powierzchni ziemi oraz instalacjach grzewczych budynków.</w:t>
      </w:r>
    </w:p>
    <w:p w:rsidR="00817C82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F4A63" w:rsidRPr="003E3070" w:rsidRDefault="00EF4A63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3E3070" w:rsidRDefault="00817C82" w:rsidP="00E122BF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ROZDZIAŁ 3.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Rodzaj i minimalna pojemność pojemników lub worków przeznaczonych do zbierania odpadów</w:t>
      </w: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komunalnych na terenie nieruchomości, w tym na terenach przeznaczonych do użytku publicznego oraz na drogach publicznych, warunki rozmieszczenia tych pojemników lub</w:t>
      </w: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worków oraz utrzymania pojemników w odpowiednim stanie sanitarnym, porządkowym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i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technicznym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C3C9A" w:rsidRPr="003E3070" w:rsidRDefault="00817C82" w:rsidP="00E122BF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9</w:t>
      </w:r>
    </w:p>
    <w:p w:rsidR="008D1E39" w:rsidRPr="003E3070" w:rsidRDefault="008D1E39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3E3070" w:rsidRDefault="00817C82" w:rsidP="00DE1322">
      <w:pPr>
        <w:numPr>
          <w:ilvl w:val="1"/>
          <w:numId w:val="1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Ustala się następujące pojemności pojemników oraz worków do zbierania odpadów:</w:t>
      </w:r>
    </w:p>
    <w:p w:rsidR="00817C82" w:rsidRPr="003E3070" w:rsidRDefault="00817C82" w:rsidP="00DE1322">
      <w:pPr>
        <w:numPr>
          <w:ilvl w:val="0"/>
          <w:numId w:val="2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worki o pojemności od 60  l do 120 l,</w:t>
      </w:r>
    </w:p>
    <w:p w:rsidR="00EF4A63" w:rsidRPr="00EF4A63" w:rsidRDefault="00817C82" w:rsidP="00DE1322">
      <w:pPr>
        <w:numPr>
          <w:ilvl w:val="0"/>
          <w:numId w:val="2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pojemniki o pojemności od 60  l do  1100 l,</w:t>
      </w:r>
    </w:p>
    <w:p w:rsidR="00EF4A63" w:rsidRPr="00EF4A63" w:rsidRDefault="00817C82" w:rsidP="00DE1322">
      <w:pPr>
        <w:numPr>
          <w:ilvl w:val="0"/>
          <w:numId w:val="2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kontenery o pojemności od 3 500 l .</w:t>
      </w:r>
    </w:p>
    <w:p w:rsidR="00817C82" w:rsidRPr="003E3070" w:rsidRDefault="00817C82" w:rsidP="00DE1322">
      <w:pPr>
        <w:numPr>
          <w:ilvl w:val="0"/>
          <w:numId w:val="2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kosze uliczne o pojemności od  30 l  do 60 l.</w:t>
      </w:r>
    </w:p>
    <w:p w:rsidR="00817C82" w:rsidRPr="003E3070" w:rsidRDefault="00817C82" w:rsidP="00DE1322">
      <w:pPr>
        <w:numPr>
          <w:ilvl w:val="0"/>
          <w:numId w:val="2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przydomowe kompostowniki.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E122BF" w:rsidRDefault="00817C82" w:rsidP="00DE1322">
      <w:pPr>
        <w:numPr>
          <w:ilvl w:val="1"/>
          <w:numId w:val="1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Pojemniki wymienione w ust. 1 powinny spełniać wymagania obowiązujących Polskich Norm, lub posiadać wystawianą przez producenta deklarację zgodności, zgodnie z ustawą z dnia 30 sierpnia 2002r. o systemie oceny zgodności .</w:t>
      </w:r>
      <w:r w:rsidR="00A25E5D" w:rsidRPr="00E122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o systemie oceny zgodności (Dz. U. z 2023 r. poz. 215 ze zm.) które pozwolą w szczególności na:</w:t>
      </w:r>
    </w:p>
    <w:p w:rsidR="00817C82" w:rsidRPr="003E3070" w:rsidRDefault="00817C82" w:rsidP="00DE1322">
      <w:pPr>
        <w:numPr>
          <w:ilvl w:val="0"/>
          <w:numId w:val="22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zachowanie bezpieczeństwa dla osób gromadzących odpady;</w:t>
      </w:r>
    </w:p>
    <w:p w:rsidR="00817C82" w:rsidRPr="003E3070" w:rsidRDefault="00817C82" w:rsidP="00DE1322">
      <w:pPr>
        <w:numPr>
          <w:ilvl w:val="0"/>
          <w:numId w:val="22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zachowanie bezpieczeństwa dla obsługi przy opróżnianiu pojemnika;</w:t>
      </w:r>
    </w:p>
    <w:p w:rsidR="00817C82" w:rsidRPr="003E3070" w:rsidRDefault="00817C82" w:rsidP="00DE1322">
      <w:pPr>
        <w:numPr>
          <w:ilvl w:val="0"/>
          <w:numId w:val="22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dopasowanie do urządzeń załadowczych pojazdów.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122BF" w:rsidRPr="00E122BF" w:rsidRDefault="00817C82" w:rsidP="00DE1322">
      <w:pPr>
        <w:numPr>
          <w:ilvl w:val="1"/>
          <w:numId w:val="1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lastRenderedPageBreak/>
        <w:t>Ustala się minimalną pojemność pojemników przeznaczonych do zbierania odpadów komunalnych od właścicieli nieruchomości, na których zamieszkują mieszkańcy w sposób następujący:</w:t>
      </w:r>
    </w:p>
    <w:p w:rsidR="00817C82" w:rsidRPr="003E3070" w:rsidRDefault="00817C82" w:rsidP="00DE1322">
      <w:pPr>
        <w:numPr>
          <w:ilvl w:val="0"/>
          <w:numId w:val="2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pojemnik o pojemności 110 l lub 120 l jeżeli z pojemnika korzysta do 4 osób,</w:t>
      </w:r>
    </w:p>
    <w:p w:rsidR="00817C82" w:rsidRPr="003E3070" w:rsidRDefault="00817C82" w:rsidP="00DE1322">
      <w:pPr>
        <w:numPr>
          <w:ilvl w:val="0"/>
          <w:numId w:val="2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pojemnik o pojemności 240 l, jeżeli z pojemnika korzysta od 5 osób do 7 osób,</w:t>
      </w:r>
    </w:p>
    <w:p w:rsidR="00817C82" w:rsidRPr="003E3070" w:rsidRDefault="00817C82" w:rsidP="00DE1322">
      <w:pPr>
        <w:numPr>
          <w:ilvl w:val="0"/>
          <w:numId w:val="2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 xml:space="preserve">pojemnik o pojemności 240 l i pojemnik dodatkowy o pojemności dostosowanej do rzeczywistych </w:t>
      </w:r>
      <w:r w:rsidR="00A25E5D">
        <w:rPr>
          <w:rFonts w:ascii="Times New Roman" w:eastAsia="Times New Roman" w:hAnsi="Times New Roman" w:cs="Times New Roman"/>
          <w:sz w:val="22"/>
          <w:szCs w:val="22"/>
        </w:rPr>
        <w:t>p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>otrzeb, jeżeli z pojemnika korzysta więcej niż 7 osób,</w:t>
      </w:r>
    </w:p>
    <w:p w:rsidR="00817C82" w:rsidRPr="003E3070" w:rsidRDefault="00817C82" w:rsidP="00DE1322">
      <w:pPr>
        <w:numPr>
          <w:ilvl w:val="0"/>
          <w:numId w:val="2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pojemnik o pojemności 1100 l dla budynków wielolokalowych, w ilości dostosowanej do rzeczywistych potrzeb.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E122BF" w:rsidRDefault="00817C82" w:rsidP="00DE1322">
      <w:pPr>
        <w:numPr>
          <w:ilvl w:val="1"/>
          <w:numId w:val="1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Ustala się minimalną pojemność pojemników przeznaczonych do zbierania odpadów komunalnych od właścicieli nieruchomości, na których nie zamieszkują mieszkańcy w sposób następujący</w:t>
      </w:r>
      <w:r w:rsidR="00E122BF" w:rsidRPr="00E122BF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817C82" w:rsidRPr="003E3070" w:rsidRDefault="00817C82" w:rsidP="00DE1322">
      <w:pPr>
        <w:numPr>
          <w:ilvl w:val="0"/>
          <w:numId w:val="2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dla szkół i przedszkoli – co najmniej 5 l na każdego ucznia, dziecko, pracownika,</w:t>
      </w:r>
    </w:p>
    <w:p w:rsidR="00817C82" w:rsidRPr="003E3070" w:rsidRDefault="00817C82" w:rsidP="00DE1322">
      <w:pPr>
        <w:numPr>
          <w:ilvl w:val="0"/>
          <w:numId w:val="2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dla lokali i punktów handlowych – co najmniej 10 l na każde 10 m2 powierzchni całkowitej, jednak co najmniej jeden pojemnik 110 l na każdy punkt,</w:t>
      </w:r>
    </w:p>
    <w:p w:rsidR="00817C82" w:rsidRPr="003E3070" w:rsidRDefault="00817C82" w:rsidP="00DE1322">
      <w:pPr>
        <w:numPr>
          <w:ilvl w:val="0"/>
          <w:numId w:val="2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dla lokali gastronomicznych – co najmniej 10 l na każde miejsce konsumpcyjne i 10 l na każdego pracownika,</w:t>
      </w:r>
    </w:p>
    <w:p w:rsidR="00817C82" w:rsidRPr="003E3070" w:rsidRDefault="00817C82" w:rsidP="00DE1322">
      <w:pPr>
        <w:numPr>
          <w:ilvl w:val="0"/>
          <w:numId w:val="2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dla zakładów rzemieślniczych, usługowych i produkcyjnych – co najmniej 10 l na każdego pracownika,</w:t>
      </w:r>
    </w:p>
    <w:p w:rsidR="00817C82" w:rsidRPr="003E3070" w:rsidRDefault="00817C82" w:rsidP="00DE1322">
      <w:pPr>
        <w:numPr>
          <w:ilvl w:val="0"/>
          <w:numId w:val="2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dla hoteli, pensjonatów itp. – co najmniej 10 l na jedno łóżko i 10 l na każdego pracownika,</w:t>
      </w:r>
    </w:p>
    <w:p w:rsidR="00817C82" w:rsidRPr="003E3070" w:rsidRDefault="00817C82" w:rsidP="00DE1322">
      <w:pPr>
        <w:numPr>
          <w:ilvl w:val="0"/>
          <w:numId w:val="2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lastRenderedPageBreak/>
        <w:t>dla ogródków działkowych – co najmniej 5 l na każdą działkę,</w:t>
      </w:r>
    </w:p>
    <w:p w:rsidR="00817C82" w:rsidRPr="003E3070" w:rsidRDefault="00817C82" w:rsidP="00DE1322">
      <w:pPr>
        <w:numPr>
          <w:ilvl w:val="0"/>
          <w:numId w:val="2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dla obiektów sportowych i obiektów użyteczności publicznej – co najmniej 10 l na każdego pracownika</w:t>
      </w:r>
    </w:p>
    <w:p w:rsidR="00817C82" w:rsidRPr="003E3070" w:rsidRDefault="00817C82" w:rsidP="00DE1322">
      <w:pPr>
        <w:numPr>
          <w:ilvl w:val="0"/>
          <w:numId w:val="2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dla cmentarzy – co najmniej 2 l na jedno miejsce pochówku,</w:t>
      </w:r>
    </w:p>
    <w:p w:rsidR="00EF4A63" w:rsidRPr="00EF4A63" w:rsidRDefault="00817C82" w:rsidP="00DE1322">
      <w:pPr>
        <w:numPr>
          <w:ilvl w:val="0"/>
          <w:numId w:val="2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dla pozostałych, niewymienionych powyżej – należy ustalić według najbliższego, podobnego charakteru prowadzonej działalności.</w:t>
      </w:r>
    </w:p>
    <w:p w:rsidR="00817C82" w:rsidRPr="003E3070" w:rsidRDefault="00817C82" w:rsidP="00DE1322">
      <w:pPr>
        <w:numPr>
          <w:ilvl w:val="1"/>
          <w:numId w:val="1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Właściciele nieruchomości, na których nie zamieszkują mieszkańcy określają minimalną ilość pojemników, która jest dostosowana do ilości wytwarzanych odpadów tak, aby nie doprowadzić do przepełnienie, jednak w pojemniku nie mniejszym niż 110l.</w:t>
      </w:r>
    </w:p>
    <w:p w:rsidR="00817C82" w:rsidRPr="00E122BF" w:rsidRDefault="00817C82" w:rsidP="00DE1322">
      <w:pPr>
        <w:numPr>
          <w:ilvl w:val="1"/>
          <w:numId w:val="1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Ustala się, że pojemniki na niesegregowane (zmieszane) odpady komunalne winny być koloru czarnego lub posiadać napis „ODPADY ZMIESZANE”.</w:t>
      </w:r>
    </w:p>
    <w:p w:rsidR="00817C82" w:rsidRPr="00E122BF" w:rsidRDefault="00817C82" w:rsidP="00DE1322">
      <w:pPr>
        <w:numPr>
          <w:ilvl w:val="1"/>
          <w:numId w:val="1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Ustala się następujące kolory pojemników bądź worków przeznaczonych do selektywnej zbiórki odpadów</w:t>
      </w:r>
      <w:r w:rsidR="00E122BF" w:rsidRPr="00E122BF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817C82" w:rsidRPr="003E3070" w:rsidRDefault="00817C82" w:rsidP="00DE1322">
      <w:pPr>
        <w:numPr>
          <w:ilvl w:val="0"/>
          <w:numId w:val="2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szkło - worki lub pojemniki koloru zielonego oznaczone napisem „Szkło”;</w:t>
      </w:r>
    </w:p>
    <w:p w:rsidR="00817C82" w:rsidRPr="003E3070" w:rsidRDefault="00817C82" w:rsidP="00DE1322">
      <w:pPr>
        <w:numPr>
          <w:ilvl w:val="0"/>
          <w:numId w:val="2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papier - worki lub pojemniki koloru niebieskiego oznaczone napisem „Papier”;</w:t>
      </w:r>
    </w:p>
    <w:p w:rsidR="00817C82" w:rsidRPr="003E3070" w:rsidRDefault="00817C82" w:rsidP="00DE1322">
      <w:pPr>
        <w:numPr>
          <w:ilvl w:val="0"/>
          <w:numId w:val="2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metale, tworzywa sztuczne oraz opakowania wielomateriałowe - worki lub pojemniki koloru żółtego oznaczone napisem „Metale i tworzywa sztuczne”;</w:t>
      </w:r>
    </w:p>
    <w:p w:rsidR="00817C82" w:rsidRPr="003E3070" w:rsidRDefault="00817C82" w:rsidP="00DE1322">
      <w:pPr>
        <w:numPr>
          <w:ilvl w:val="0"/>
          <w:numId w:val="2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Bioodpady - worki lub pojemniki koloru brązowego oznaczone napisem „Bio”,</w:t>
      </w:r>
    </w:p>
    <w:p w:rsidR="00817C82" w:rsidRPr="003E3070" w:rsidRDefault="00817C82" w:rsidP="00DE1322">
      <w:pPr>
        <w:numPr>
          <w:ilvl w:val="0"/>
          <w:numId w:val="2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popiół – pojemniki koloru czarnego lub szarego z napisem „Popiół”;</w:t>
      </w:r>
    </w:p>
    <w:p w:rsidR="00817C82" w:rsidRPr="003E3070" w:rsidRDefault="00817C82" w:rsidP="00DE1322">
      <w:pPr>
        <w:numPr>
          <w:ilvl w:val="0"/>
          <w:numId w:val="2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niesegregowane (zmieszane) odpady komunalne - pojemniki koloru czarnego lub ocynkowane oznaczone napisem „Odpady zmieszane”.</w:t>
      </w:r>
    </w:p>
    <w:p w:rsidR="00817C82" w:rsidRPr="003E3070" w:rsidRDefault="00817C82" w:rsidP="00DE1322">
      <w:pPr>
        <w:numPr>
          <w:ilvl w:val="1"/>
          <w:numId w:val="1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lastRenderedPageBreak/>
        <w:t>Wskazane w ust. 7, pkt 5 i 6 pojemniki do zbierania odpadów muszą spełniać wymagania okre-ślone w ustawie z dnia 30 sierpnia 2002 r.  o systemie oceny zgodności (Dz. U. z 2023 r. poz. 215 ze zm.) lub wymagania Polskich Norm i współpracować z urządzeniem odbierającym.</w:t>
      </w:r>
    </w:p>
    <w:p w:rsidR="00426C22" w:rsidRPr="003E3070" w:rsidRDefault="00426C2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C3C9A" w:rsidRPr="003E3070" w:rsidRDefault="00817C82" w:rsidP="00E122BF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10</w:t>
      </w:r>
    </w:p>
    <w:p w:rsidR="00426C22" w:rsidRPr="003E3070" w:rsidRDefault="00426C2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E122BF" w:rsidRDefault="00426C22" w:rsidP="00DE1322">
      <w:pPr>
        <w:numPr>
          <w:ilvl w:val="0"/>
          <w:numId w:val="26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W</w:t>
      </w:r>
      <w:r w:rsidR="00817C82" w:rsidRPr="00E122BF">
        <w:rPr>
          <w:rFonts w:ascii="Times New Roman" w:eastAsia="Times New Roman" w:hAnsi="Times New Roman" w:cs="Times New Roman"/>
          <w:sz w:val="22"/>
          <w:szCs w:val="22"/>
        </w:rPr>
        <w:t>łaściciele nieruchomości są zobowiązani do utrzymania pojemników w należytym stanie:</w:t>
      </w:r>
    </w:p>
    <w:p w:rsidR="00817C82" w:rsidRPr="00E122BF" w:rsidRDefault="00817C82" w:rsidP="00DE1322">
      <w:pPr>
        <w:numPr>
          <w:ilvl w:val="0"/>
          <w:numId w:val="2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sanitarnym,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ab/>
        <w:t>w tym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ab/>
        <w:t>do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ab/>
        <w:t>przeprowadzania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ab/>
        <w:t>dezynfekcji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ab/>
        <w:t>i dezynsekcji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ab/>
        <w:t>stosownie</w:t>
      </w:r>
      <w:r w:rsidR="00811C0D" w:rsidRPr="00E122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do</w:t>
      </w:r>
      <w:r w:rsidR="00811C0D" w:rsidRPr="00E122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potrzeb,</w:t>
      </w:r>
      <w:r w:rsidR="00426C22" w:rsidRPr="00E122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nie rzadziej niż raz do roku,</w:t>
      </w:r>
    </w:p>
    <w:p w:rsidR="00817C82" w:rsidRPr="00E122BF" w:rsidRDefault="00817C82" w:rsidP="00DE1322">
      <w:pPr>
        <w:numPr>
          <w:ilvl w:val="0"/>
          <w:numId w:val="2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porządkowym</w:t>
      </w:r>
      <w:r w:rsidR="00811C0D" w:rsidRPr="00E122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poprzez</w:t>
      </w:r>
      <w:r w:rsidR="00811C0D" w:rsidRPr="00E122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zapewnienie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ab/>
        <w:t>odpowiedniej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ab/>
        <w:t>liczby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ab/>
        <w:t>i pojemności</w:t>
      </w:r>
      <w:r w:rsidR="00811C0D" w:rsidRPr="00E122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pojemników,</w:t>
      </w:r>
      <w:r w:rsidR="00811C0D" w:rsidRPr="00E122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aby</w:t>
      </w:r>
      <w:r w:rsidR="00811C0D" w:rsidRPr="00E122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122BF">
        <w:rPr>
          <w:rFonts w:ascii="Times New Roman" w:eastAsia="Times New Roman" w:hAnsi="Times New Roman" w:cs="Times New Roman"/>
          <w:sz w:val="22"/>
          <w:szCs w:val="22"/>
        </w:rPr>
        <w:t>nie dochodziło do ich przepełnienia,</w:t>
      </w:r>
    </w:p>
    <w:p w:rsidR="00817C82" w:rsidRPr="00E122BF" w:rsidRDefault="00817C82" w:rsidP="00DE1322">
      <w:pPr>
        <w:numPr>
          <w:ilvl w:val="0"/>
          <w:numId w:val="2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technicznym, poprzez dokonywanie przeglądów, konserwacji i wymiany uszkodzonych pojemników lub ich części.</w:t>
      </w:r>
    </w:p>
    <w:p w:rsidR="00817C82" w:rsidRPr="00E122BF" w:rsidRDefault="00817C82" w:rsidP="00DE1322">
      <w:pPr>
        <w:numPr>
          <w:ilvl w:val="0"/>
          <w:numId w:val="28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Pojemniki powinny być przystosowane do mechanicznego załadunku przy użyciu specjalistycznego sprzętu lub pojazdów przeznaczonych do odbioru odpadów komunalnych.</w:t>
      </w:r>
    </w:p>
    <w:p w:rsidR="00817C82" w:rsidRPr="00E122BF" w:rsidRDefault="00817C82" w:rsidP="00DE1322">
      <w:pPr>
        <w:numPr>
          <w:ilvl w:val="0"/>
          <w:numId w:val="28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Właściciele nieruchomości zobowiązani są utrzymywać miejsce, w którym faktycznie gromadzone są odpady, oraz terenu w odległości 1,5 metra od takiego miejsca, w odpowiednim stanie sanitarnymi porządkowym polegającym na:</w:t>
      </w:r>
    </w:p>
    <w:p w:rsidR="00817C82" w:rsidRPr="00E122BF" w:rsidRDefault="00817C82" w:rsidP="00DE1322">
      <w:pPr>
        <w:numPr>
          <w:ilvl w:val="0"/>
          <w:numId w:val="29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lastRenderedPageBreak/>
        <w:t>utrzymaniu stałej czystości poprzez regularne uporządkowanie odpadów i innych zanieczyszczeń znajdujących się poza pojemnikami lub workami, nie rzadziej jednak niż raz na tydzień;</w:t>
      </w:r>
    </w:p>
    <w:p w:rsidR="00817C82" w:rsidRPr="00E122BF" w:rsidRDefault="00817C82" w:rsidP="00DE1322">
      <w:pPr>
        <w:numPr>
          <w:ilvl w:val="0"/>
          <w:numId w:val="29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okresowym myciu, nie rzadziej jednak niż raz na 6 miesięcy, jeśli powierzchnia miejsca gromadzenia odpadów nadaje się do mycia;</w:t>
      </w:r>
    </w:p>
    <w:p w:rsidR="00EF4A63" w:rsidRPr="00EF4A63" w:rsidRDefault="00817C82" w:rsidP="00DE1322">
      <w:pPr>
        <w:numPr>
          <w:ilvl w:val="0"/>
          <w:numId w:val="29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22BF">
        <w:rPr>
          <w:rFonts w:ascii="Times New Roman" w:eastAsia="Times New Roman" w:hAnsi="Times New Roman" w:cs="Times New Roman"/>
          <w:sz w:val="22"/>
          <w:szCs w:val="22"/>
        </w:rPr>
        <w:t>okresowej dezynfekcji, nie rzadziej jednak niż raz na 6 miesięcy.</w:t>
      </w:r>
    </w:p>
    <w:p w:rsidR="00EF4A63" w:rsidRPr="00EF4A63" w:rsidRDefault="00817C82" w:rsidP="00DE1322">
      <w:pPr>
        <w:numPr>
          <w:ilvl w:val="0"/>
          <w:numId w:val="28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Obowiązek wyposażenia nieruchomości w worki do selektywnego zbierania odpadów określonych frakcji obciąża przedsiębiorcę odbierającego odpady, jeżeli umowa zawarta pomiędzy gminą Międzybórz, a przedsiębiorcą tak stanowi.</w:t>
      </w:r>
    </w:p>
    <w:p w:rsidR="00817C82" w:rsidRPr="003E3070" w:rsidRDefault="00817C82" w:rsidP="00DE1322">
      <w:pPr>
        <w:numPr>
          <w:ilvl w:val="0"/>
          <w:numId w:val="28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Odpady komunalne ulegające biodegradacji w zabudowanie jednorodzinnej wielorodzinnej lub szeregowej mogą być zbierane w odpowiednie pojemniki lub worki, zgodnie z oznaczeniem wskazanym w § 10 ust. 7 pkt 4 lub dostarczane do punku selektywnego zbierania odpadów komunalnych.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C3C9A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11</w:t>
      </w:r>
    </w:p>
    <w:p w:rsidR="008C3C9A" w:rsidRPr="003E3070" w:rsidRDefault="008C3C9A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C3C9A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Tereny przeznaczone do użytku publicznego powinny być wyposażone w pojemniki lub kosze uliczne o minimalnej pojemności 30 lub 60 litrów. Rozmieszczenie koszy ulicznych oraz pojemników w pasach dróg publicznych – należy dostosować do specyfikacji i intensywności ruchu. Pojemniki lub kosze uliczne powinny być wykonane z materiałów trudnopalnych o konstrukcji uniemożliwiającej ich wywrócenie.</w:t>
      </w:r>
    </w:p>
    <w:p w:rsidR="008C3C9A" w:rsidRPr="003E3070" w:rsidRDefault="008C3C9A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ROZDZIAŁ 4.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Częstotliwość i sposób pozbywania się odpadów komunalnych i nieczystości ciekłych z terenu</w:t>
      </w: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nieruchomości oraz z terenów przeznaczonych do użytku publicznego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C3C9A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12</w:t>
      </w:r>
    </w:p>
    <w:p w:rsidR="008C3C9A" w:rsidRPr="003E3070" w:rsidRDefault="008C3C9A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1C0D" w:rsidRPr="0008054A" w:rsidRDefault="00817C82" w:rsidP="00DE1322">
      <w:pPr>
        <w:numPr>
          <w:ilvl w:val="0"/>
          <w:numId w:val="3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Ustala się następującą częstotliwość pozbywania się odpadów komunalnych:</w:t>
      </w:r>
    </w:p>
    <w:p w:rsidR="00817C82" w:rsidRPr="0008054A" w:rsidRDefault="00817C82" w:rsidP="00DE1322">
      <w:pPr>
        <w:numPr>
          <w:ilvl w:val="0"/>
          <w:numId w:val="3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niesegregowanych  (zmieszanych)  odpadów  komunalnych  gromadzonych  w pojemnikach  na</w:t>
      </w:r>
      <w:r w:rsidR="00811C0D" w:rsidRPr="000805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8054A">
        <w:rPr>
          <w:rFonts w:ascii="Times New Roman" w:eastAsia="Times New Roman" w:hAnsi="Times New Roman" w:cs="Times New Roman"/>
          <w:sz w:val="22"/>
          <w:szCs w:val="22"/>
        </w:rPr>
        <w:t>terenie nieruchomości, z częstotliwością nie rzadziej niż raz na dwa tygodnie z tym, że w zabudowie wielolokalowej w okresie od 1 kwietnia do 30 listopada raz na tydzień,</w:t>
      </w:r>
    </w:p>
    <w:p w:rsidR="00817C82" w:rsidRPr="0008054A" w:rsidRDefault="00817C82" w:rsidP="00DE1322">
      <w:pPr>
        <w:numPr>
          <w:ilvl w:val="0"/>
          <w:numId w:val="3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odbiór selektywnie zbieranych odpadów z zabudowy jednorodzinnej i wielolokalowej zobowiązani są do pozbywania się odpadów zgodnie z harmonogramem:</w:t>
      </w:r>
    </w:p>
    <w:p w:rsidR="00817C82" w:rsidRPr="0008054A" w:rsidRDefault="00817C82" w:rsidP="00DE1322">
      <w:pPr>
        <w:numPr>
          <w:ilvl w:val="0"/>
          <w:numId w:val="3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papieru gromadzonego w workach lub pojemnikach na terenie nieruchomości z częstotliwością</w:t>
      </w:r>
      <w:r w:rsidR="0098732A" w:rsidRPr="000805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8054A">
        <w:rPr>
          <w:rFonts w:ascii="Times New Roman" w:eastAsia="Times New Roman" w:hAnsi="Times New Roman" w:cs="Times New Roman"/>
          <w:sz w:val="22"/>
          <w:szCs w:val="22"/>
        </w:rPr>
        <w:t>nie rzadziej niż raz na kwartał,</w:t>
      </w:r>
    </w:p>
    <w:p w:rsidR="00817C82" w:rsidRPr="0008054A" w:rsidRDefault="00817C82" w:rsidP="00DE1322">
      <w:pPr>
        <w:numPr>
          <w:ilvl w:val="0"/>
          <w:numId w:val="3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tworzyw sztucznych, metali i opakowań wielomateriałowych gromadzonych w workach lub pojemnikach na terenie nieruchomości z częstotliwością nie rzadziej niż raz na miesiąc,</w:t>
      </w:r>
    </w:p>
    <w:p w:rsidR="00817C82" w:rsidRPr="0008054A" w:rsidRDefault="00817C82" w:rsidP="00DE1322">
      <w:pPr>
        <w:numPr>
          <w:ilvl w:val="0"/>
          <w:numId w:val="3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szkła gromadzonego we workach lub pojemnikach gromadzonych na terenie nieruchomości z częstotliwością nie rzadziej raz na dwa miesiące.</w:t>
      </w:r>
    </w:p>
    <w:p w:rsidR="00817C82" w:rsidRPr="0008054A" w:rsidRDefault="00817C82" w:rsidP="00DE1322">
      <w:pPr>
        <w:numPr>
          <w:ilvl w:val="0"/>
          <w:numId w:val="3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lastRenderedPageBreak/>
        <w:t>popiołu – w okresie od października do maja – nie rzadziej niż raz na cztery tygodnie.</w:t>
      </w:r>
    </w:p>
    <w:p w:rsidR="00817C82" w:rsidRPr="003E3070" w:rsidRDefault="00817C82" w:rsidP="00DE1322">
      <w:pPr>
        <w:numPr>
          <w:ilvl w:val="0"/>
          <w:numId w:val="3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bioodpadów zebranych na terenie nieruchomości z częstotliwością raz w miesiącu, z tym że w budynkach mieszkalnych jednorodzinnych w okresie od 1 kwietnia do 30 listopada raz na dwa tygodnie, natomiast w zabudowie wielolokalowej w okresie od 1 kwietnia do 30 listopada raz na tydzień ,</w:t>
      </w:r>
    </w:p>
    <w:p w:rsidR="00817C82" w:rsidRPr="003E3070" w:rsidRDefault="00817C82" w:rsidP="00DE1322">
      <w:pPr>
        <w:numPr>
          <w:ilvl w:val="0"/>
          <w:numId w:val="3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odpady wielkogabarytowe, w tym meble i materace oraz zużyty sprzęt elektroniczny i elektryczny oraz zużyte opony należy przekazywać do PSZOK lub podczas zorganizowanych zbiórek tego typu odpadów”.</w:t>
      </w:r>
    </w:p>
    <w:p w:rsidR="00817C82" w:rsidRPr="0008054A" w:rsidRDefault="00817C82" w:rsidP="00DE1322">
      <w:pPr>
        <w:numPr>
          <w:ilvl w:val="0"/>
          <w:numId w:val="32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odpady z terenów przeznaczonych do użytku publicznego dwa razy w miesiącu, nie dopuszczając jednak do przepełnienia pojemników.</w:t>
      </w:r>
    </w:p>
    <w:p w:rsidR="00817C82" w:rsidRPr="0008054A" w:rsidRDefault="00817C82" w:rsidP="00DE1322">
      <w:pPr>
        <w:numPr>
          <w:ilvl w:val="0"/>
          <w:numId w:val="3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Właściciele nieruchomości, na których nie zamieszkują mieszkańcy, a powstają odpady komunalne którzy nie są objęci opłatą za  gospodarowanie odpadami komunalnymi zobowiązani są do zawarcia indywidualnej umowy z podmiotem odbierającym odpady, wpisanym do rejestru działalności regulowanej prowadzonego przez Burmistrza Miasta i Gminy Międzybórz.  Właściciele są obowiązani są do pozbywania się tych odpadów nie rzadziej niż raz w miesiącu, przy czym częstotliwość wywozu powinna gwarantować utrzymanie właściwych warunków sanitarno - epidemiologicznych i wynikać z rzeczywistego stanu napełnienia pojemników.</w:t>
      </w:r>
    </w:p>
    <w:p w:rsidR="00817C82" w:rsidRPr="0008054A" w:rsidRDefault="00817C82" w:rsidP="00DE1322">
      <w:pPr>
        <w:numPr>
          <w:ilvl w:val="0"/>
          <w:numId w:val="3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lastRenderedPageBreak/>
        <w:t>Pozbywanie się odpadów komunalnych przez właścicieli nieruchomości odbywa się poprzez ich umieszczenie w odpowiednich pojemnikach bądź workach, a następnie odebranie ich przez podmiot uprawniony.</w:t>
      </w:r>
    </w:p>
    <w:p w:rsidR="00817C82" w:rsidRPr="0008054A" w:rsidRDefault="00817C82" w:rsidP="00DE1322">
      <w:pPr>
        <w:numPr>
          <w:ilvl w:val="0"/>
          <w:numId w:val="3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Właściciele nieruchomości są zobowiązani do udostępnienia pojemników na niesegregowane (zmieszane) odpady komunalne, pojemników bądź worków z odpadami segregowanymi odbiorcy odpadów w dniu wyznaczonym w harmonogramie.</w:t>
      </w:r>
    </w:p>
    <w:p w:rsidR="00817C82" w:rsidRPr="0008054A" w:rsidRDefault="00817C82" w:rsidP="00DE1322">
      <w:pPr>
        <w:numPr>
          <w:ilvl w:val="0"/>
          <w:numId w:val="3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Pojemniki bądź worki należy ustawić w miejscu widocznym i dostępnym dla przedsiębiorcy uprawnionego do odbioru odpadów, bez konieczności wejścia na teren nieruchomości w sposób niepowodujący uciążliwości i utrudnień dla osób trzecich najpóźniej w dniu odbioru do godziny 6:15.</w:t>
      </w:r>
    </w:p>
    <w:p w:rsidR="00817C82" w:rsidRPr="0008054A" w:rsidRDefault="00817C82" w:rsidP="00DE1322">
      <w:pPr>
        <w:numPr>
          <w:ilvl w:val="0"/>
          <w:numId w:val="3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Właściciele nieruchomości lokalizując posadowienie pojemników przeznaczonych do gromadzenia odpadów komunalnych i worków, zobowiązani są do takiego posadowienia pojemników</w:t>
      </w:r>
      <w:r w:rsidR="0098732A" w:rsidRPr="000805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8054A">
        <w:rPr>
          <w:rFonts w:ascii="Times New Roman" w:eastAsia="Times New Roman" w:hAnsi="Times New Roman" w:cs="Times New Roman"/>
          <w:sz w:val="22"/>
          <w:szCs w:val="22"/>
        </w:rPr>
        <w:t>i worków, by zapewnić do nich bezkolizyjny dostęp dla przedsiębiorcy świadczonego usługi w zakresie odbierania odpadów komunalnych.</w:t>
      </w:r>
    </w:p>
    <w:p w:rsidR="00817C82" w:rsidRPr="003E3070" w:rsidRDefault="00817C82" w:rsidP="00DE1322">
      <w:pPr>
        <w:numPr>
          <w:ilvl w:val="0"/>
          <w:numId w:val="3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 przypadku nieudostępnienia odpadów podmiotowi odbierającemu odpady, przedsiębiorca nie dokona odbioru odpadów.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C3C9A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13</w:t>
      </w:r>
    </w:p>
    <w:p w:rsidR="008C3C9A" w:rsidRPr="003E3070" w:rsidRDefault="008C3C9A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08054A" w:rsidRDefault="00817C82" w:rsidP="00DE1322">
      <w:pPr>
        <w:numPr>
          <w:ilvl w:val="0"/>
          <w:numId w:val="3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Ustala się następujący sposób pozbywania się odpadów komunalnych z nieruchomości nieobjętych zorganizowanym przez Gminę Międzybórz systemem odbierania i zagospodarowania odpadów komunalnych:</w:t>
      </w:r>
    </w:p>
    <w:p w:rsidR="00EF4A63" w:rsidRPr="00EF4A63" w:rsidRDefault="00817C82" w:rsidP="00DE1322">
      <w:pPr>
        <w:numPr>
          <w:ilvl w:val="0"/>
          <w:numId w:val="3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lastRenderedPageBreak/>
        <w:t>niesegregowanie (zmieszane) odpady komunale należy umieszczać w pojemnikach do tego przeznaczonych, określonych w § 10 ust. 6, niniejszego regulaminu, z których zostaną odebrane przez uprawnionego przedsiębiorcę na podstawie umowy zawartej przez właściciela nieruchomości;</w:t>
      </w:r>
    </w:p>
    <w:p w:rsidR="00817C82" w:rsidRPr="0008054A" w:rsidRDefault="00817C82" w:rsidP="00DE1322">
      <w:pPr>
        <w:numPr>
          <w:ilvl w:val="0"/>
          <w:numId w:val="3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selektywnie zbierane odpady komunalne należy umieszczać w pojemnikach lub workach do tego przeznaczonych, określonych w § 10 ust. 1 i 6, niniejszego regulaminu, z których zostaną odebrane przez przedsiębiorcę uprawnionego na podstawie umowy, zawartej przez właściciela nieruchomości;</w:t>
      </w:r>
    </w:p>
    <w:p w:rsidR="00817C82" w:rsidRDefault="00817C82" w:rsidP="00DE1322">
      <w:pPr>
        <w:numPr>
          <w:ilvl w:val="0"/>
          <w:numId w:val="3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odpady powstające na cmentarzach, winny być usuwane według potrzeb, jednak nie rzadziej niż raz w miesiącu, które zostaną odebrane przez uprawnionego przedsiębiorcę na podstawie umowy, zawartej przez właściciela nieruchomości.</w:t>
      </w:r>
    </w:p>
    <w:p w:rsidR="0008054A" w:rsidRPr="0008054A" w:rsidRDefault="0008054A" w:rsidP="0008054A">
      <w:pPr>
        <w:tabs>
          <w:tab w:val="left" w:pos="1280"/>
        </w:tabs>
        <w:spacing w:line="360" w:lineRule="auto"/>
        <w:ind w:left="107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C3C9A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14</w:t>
      </w:r>
    </w:p>
    <w:p w:rsidR="0008054A" w:rsidRPr="003E3070" w:rsidRDefault="0008054A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Pojemniki i kosze uliczne przeznaczone do użytku publicznego należy opróżniać z częstotliwością zapewniającą niedopuszczenie do ich przepełnienia, nie rzadziej niż raz na dwa tygodnie.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C3C9A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§ 1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5</w:t>
      </w:r>
    </w:p>
    <w:p w:rsidR="008C3C9A" w:rsidRPr="003E3070" w:rsidRDefault="008C3C9A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08054A" w:rsidRDefault="00817C82" w:rsidP="00DE1322">
      <w:pPr>
        <w:numPr>
          <w:ilvl w:val="0"/>
          <w:numId w:val="36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Ustala się następujący sposób i częstotliwość pozbywania się nieczystości ciekłych z nieruchomości i terenu przeznaczonego do użytku publicznego:</w:t>
      </w:r>
    </w:p>
    <w:p w:rsidR="00817C82" w:rsidRPr="003E3070" w:rsidRDefault="00817C82" w:rsidP="00DE1322">
      <w:pPr>
        <w:numPr>
          <w:ilvl w:val="0"/>
          <w:numId w:val="3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lastRenderedPageBreak/>
        <w:t>właściciel  nieruchomości  zobowiązany  jest  do  opróżniania  zbiornika  bezodpływowego</w:t>
      </w:r>
      <w:r w:rsidR="00753BA3" w:rsidRPr="003E307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>nieczystości ciekłych przez uprawnionego przedsiębiorcę, przynajmniej raz na kwartał, nie dopuszczając do jego przepełniania.</w:t>
      </w:r>
    </w:p>
    <w:p w:rsidR="00817C82" w:rsidRPr="0008054A" w:rsidRDefault="00817C82" w:rsidP="00DE1322">
      <w:pPr>
        <w:numPr>
          <w:ilvl w:val="0"/>
          <w:numId w:val="37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W przypadku wyposażenia nieruchomości w przydomową oczyszczalnię ścieków usuwanie osadów ściekowych winno odbywać się zgodnie z instrukcją eksploatacyjną oczyszczalni. Usuwanie tych osadów powinno być dokonane przez uprawniony podmiot i odpowiednio udokumentowane.</w:t>
      </w:r>
    </w:p>
    <w:p w:rsidR="00817C82" w:rsidRPr="00EF4A63" w:rsidRDefault="00817C82" w:rsidP="00DE1322">
      <w:pPr>
        <w:numPr>
          <w:ilvl w:val="0"/>
          <w:numId w:val="36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Opróżnianie zbiorników bezodpływowych oraz przydomowych oczyszczalni ścieków odbywa się na podstawie zamówienia właściciela nieruchomości, złożonego do podmiotu uprawnionego</w:t>
      </w:r>
    </w:p>
    <w:p w:rsidR="00EF4A63" w:rsidRDefault="00EF4A63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F4A63" w:rsidRPr="003E3070" w:rsidRDefault="00EF4A63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ROZDZIAŁ 5.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Inne wymagania wynikające z wojewódzkiego planu gospodarki odpadami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C3C9A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§ 1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6</w:t>
      </w:r>
    </w:p>
    <w:p w:rsidR="008C3C9A" w:rsidRPr="003E3070" w:rsidRDefault="008C3C9A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Właściciele nieruchomości podejmują działania zmierzające do ograniczania ilości i objętości powstających odpadów, w szczególności poprzez:</w:t>
      </w:r>
    </w:p>
    <w:p w:rsidR="00817C82" w:rsidRPr="0008054A" w:rsidRDefault="00817C82" w:rsidP="00DE1322">
      <w:pPr>
        <w:numPr>
          <w:ilvl w:val="0"/>
          <w:numId w:val="39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Ograniczenia ilości używanych toreb jednorazowych, używając w zamian toreb lub opakowań przeznaczonych do wielkokrotnego użycia, np. toreb płóciennych.</w:t>
      </w:r>
    </w:p>
    <w:p w:rsidR="00EF4A63" w:rsidRPr="00EF4A63" w:rsidRDefault="00817C82" w:rsidP="00DE1322">
      <w:pPr>
        <w:numPr>
          <w:ilvl w:val="0"/>
          <w:numId w:val="39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lastRenderedPageBreak/>
        <w:t>Kompostowania w przydomowych kompostownikach bioodpadów we własnym zakresie i na własne potrzeby wytworzonych na terenie nieruchomości</w:t>
      </w:r>
      <w:r w:rsidR="00EF4A63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17C82" w:rsidRPr="003E3070" w:rsidRDefault="00817C82" w:rsidP="00DE1322">
      <w:pPr>
        <w:numPr>
          <w:ilvl w:val="0"/>
          <w:numId w:val="39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Wyeliminowanie praktyk nielegalnego składowania odpadów.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ROZDZIAŁ 6.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Obowiązki osób utrzymujących zwierzęta domowe, mających na celu ochronę przed</w:t>
      </w: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zagrożeniem lub uciążliwością dla ludzi oraz przed zanieczyszczeniem terenów przeznaczonych</w:t>
      </w: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do wspólnego użytku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C3C9A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17</w:t>
      </w:r>
    </w:p>
    <w:p w:rsidR="0008054A" w:rsidRPr="003E3070" w:rsidRDefault="0008054A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08054A" w:rsidRDefault="00817C82" w:rsidP="00DE1322">
      <w:pPr>
        <w:numPr>
          <w:ilvl w:val="0"/>
          <w:numId w:val="38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Osoby utrzymujące zwierzęta domowe zobowiązani są utrzymywać je w taki sposób, aby nie stwarzać zagrożenia i uciążliwości dla ludzi.</w:t>
      </w:r>
    </w:p>
    <w:p w:rsidR="00817C82" w:rsidRPr="0008054A" w:rsidRDefault="00817C82" w:rsidP="00DE1322">
      <w:pPr>
        <w:numPr>
          <w:ilvl w:val="0"/>
          <w:numId w:val="38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Osoby utrzymujące zwierzęta domowe, w szczególności mogące stanowić zagrożenie lub uciążliwość dla ludzi, powinni zapewnić utrzymanie zwierzęcia w sposób zapobiegający jego wydostaniu się poza teren nieruchomości, na której jest utrzymywane.</w:t>
      </w:r>
    </w:p>
    <w:p w:rsidR="00817C82" w:rsidRPr="0008054A" w:rsidRDefault="00817C82" w:rsidP="00DE1322">
      <w:pPr>
        <w:numPr>
          <w:ilvl w:val="0"/>
          <w:numId w:val="38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Osoby utrzymujące zwierzę domowe zobowiązani są zapewnić pełny nadzór nad zwierzęciem.</w:t>
      </w:r>
    </w:p>
    <w:p w:rsidR="00817C82" w:rsidRPr="003E3070" w:rsidRDefault="00817C82" w:rsidP="00DE1322">
      <w:pPr>
        <w:numPr>
          <w:ilvl w:val="0"/>
          <w:numId w:val="38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lastRenderedPageBreak/>
        <w:t>utrzymujące zwierzęta domowe są zobowiązane do niezwłocznego usuwania zanieczyszczeń spowodowanych przez zwierzęta na terenach użytku publicznego, takich jak: parki,</w:t>
      </w:r>
      <w:r w:rsidR="00753BA3" w:rsidRPr="003E307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3070">
        <w:rPr>
          <w:rFonts w:ascii="Times New Roman" w:eastAsia="Times New Roman" w:hAnsi="Times New Roman" w:cs="Times New Roman"/>
          <w:sz w:val="22"/>
          <w:szCs w:val="22"/>
        </w:rPr>
        <w:t>chodniki, ulice, skwery i zieleńce. Obowiązek ten nie dotyczy osób niewidomych, korzystających z psów – przewodników oraz osób niepełnosprawnych korzystających z psów opiekunów.</w:t>
      </w:r>
    </w:p>
    <w:p w:rsidR="00EF4A63" w:rsidRDefault="00EF4A63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F4A63" w:rsidRDefault="00EF4A63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F4A63" w:rsidRPr="003E3070" w:rsidRDefault="00EF4A63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ROZDZIAŁ 7.</w:t>
      </w: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Wymagania dotyczące utrzymania zwierząt gospodarskich na terenach wyłączonych z produkcji rolniczej, w tym także zakazu ich utrzymania na określnych obszarach lub w poszczególnych nieruchomościach</w:t>
      </w:r>
    </w:p>
    <w:p w:rsidR="00FA472D" w:rsidRPr="003E3070" w:rsidRDefault="00FA472D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A472D" w:rsidRPr="003E3070" w:rsidRDefault="00817C82" w:rsidP="00EF4A63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18</w:t>
      </w:r>
    </w:p>
    <w:p w:rsidR="00FA472D" w:rsidRPr="003E3070" w:rsidRDefault="00FA472D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08054A" w:rsidRDefault="00817C82" w:rsidP="00DE1322">
      <w:pPr>
        <w:numPr>
          <w:ilvl w:val="0"/>
          <w:numId w:val="4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Na terenach wyłączonych z produkcji rolnej zwierzęta gospodarskie mogę być utrzymywane na nieruchomości jedynie dla potrzeb własnych.</w:t>
      </w:r>
    </w:p>
    <w:p w:rsidR="00817C82" w:rsidRPr="0008054A" w:rsidRDefault="00817C82" w:rsidP="00DE1322">
      <w:pPr>
        <w:numPr>
          <w:ilvl w:val="0"/>
          <w:numId w:val="40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Utrzymujący zwierzęta gospodarskie obowiązany jest:</w:t>
      </w:r>
    </w:p>
    <w:p w:rsidR="00817C82" w:rsidRPr="0008054A" w:rsidRDefault="00817C82" w:rsidP="00DE1322">
      <w:pPr>
        <w:numPr>
          <w:ilvl w:val="0"/>
          <w:numId w:val="4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nie powodować wobec osób trzecich uciążliwości takich jak: hałas, odory, odchody itp.,</w:t>
      </w:r>
    </w:p>
    <w:p w:rsidR="00817C82" w:rsidRPr="0008054A" w:rsidRDefault="00817C82" w:rsidP="00DE1322">
      <w:pPr>
        <w:numPr>
          <w:ilvl w:val="0"/>
          <w:numId w:val="4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lastRenderedPageBreak/>
        <w:t>zabezpieczać nieruchomości przed możliwością opuszczania jej przez zwierzęta gospodarskie,</w:t>
      </w:r>
    </w:p>
    <w:p w:rsidR="00817C82" w:rsidRPr="003E3070" w:rsidRDefault="00817C82" w:rsidP="00DE1322">
      <w:pPr>
        <w:numPr>
          <w:ilvl w:val="0"/>
          <w:numId w:val="41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wytwarzane w trakcie utrzymywania zwierząt gospodarskich odpady i nieczystości należy gromadzić w miejscu nie stwarzającym uciążliwości dla otoczenia oraz nie powodującym zanieczyszczenia terenu wód gruntowych i powierzchniowych.</w:t>
      </w:r>
    </w:p>
    <w:p w:rsidR="00817C82" w:rsidRPr="003E3070" w:rsidRDefault="00817C82" w:rsidP="00E122BF">
      <w:p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ROZDZIAŁ 8.</w:t>
      </w: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17C82" w:rsidRPr="00EF4A63" w:rsidRDefault="00817C82" w:rsidP="00EF4A63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Obszary podlegające obowiązkowej deratyzacji i terminy jej przeprowadzania</w:t>
      </w:r>
    </w:p>
    <w:p w:rsidR="00817C82" w:rsidRPr="003E3070" w:rsidRDefault="00817C82" w:rsidP="0008054A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FA472D" w:rsidRDefault="00817C82" w:rsidP="00EF4A63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>§</w:t>
      </w:r>
      <w:r w:rsidR="008C3C9A" w:rsidRPr="003E307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19</w:t>
      </w:r>
    </w:p>
    <w:p w:rsidR="00EF4A63" w:rsidRPr="003E3070" w:rsidRDefault="00EF4A63" w:rsidP="00EF4A63">
      <w:pPr>
        <w:tabs>
          <w:tab w:val="left" w:pos="12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FA472D" w:rsidRPr="003E3070" w:rsidRDefault="00817C82" w:rsidP="00DE1322">
      <w:pPr>
        <w:numPr>
          <w:ilvl w:val="0"/>
          <w:numId w:val="42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Deratyzacji podlegają obszary:</w:t>
      </w:r>
    </w:p>
    <w:p w:rsidR="00FA472D" w:rsidRPr="0008054A" w:rsidRDefault="00817C82" w:rsidP="00DE1322">
      <w:pPr>
        <w:numPr>
          <w:ilvl w:val="0"/>
          <w:numId w:val="43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zabudowane obiektami użyteczności publicznej,</w:t>
      </w:r>
    </w:p>
    <w:p w:rsidR="00FA472D" w:rsidRPr="0008054A" w:rsidRDefault="00817C82" w:rsidP="00DE1322">
      <w:pPr>
        <w:numPr>
          <w:ilvl w:val="0"/>
          <w:numId w:val="44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zabudowane obiektami i magazynami wykorzystywanymi do przetwórstwa, przechowywania</w:t>
      </w:r>
      <w:r w:rsidR="00FA472D" w:rsidRPr="000805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8054A">
        <w:rPr>
          <w:rFonts w:ascii="Times New Roman" w:eastAsia="Times New Roman" w:hAnsi="Times New Roman" w:cs="Times New Roman"/>
          <w:sz w:val="22"/>
          <w:szCs w:val="22"/>
        </w:rPr>
        <w:t>lub składowania produktów rolno-spożywczych,</w:t>
      </w:r>
    </w:p>
    <w:p w:rsidR="00FA472D" w:rsidRPr="0008054A" w:rsidRDefault="00817C82" w:rsidP="00DE1322">
      <w:pPr>
        <w:numPr>
          <w:ilvl w:val="0"/>
          <w:numId w:val="45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054A">
        <w:rPr>
          <w:rFonts w:ascii="Times New Roman" w:eastAsia="Times New Roman" w:hAnsi="Times New Roman" w:cs="Times New Roman"/>
          <w:sz w:val="22"/>
          <w:szCs w:val="22"/>
        </w:rPr>
        <w:t>zabudowane obiektami, w których prowadzona jest hodowla zwierząt,</w:t>
      </w:r>
    </w:p>
    <w:p w:rsidR="008C3C9A" w:rsidRPr="00EF4A63" w:rsidRDefault="00817C82" w:rsidP="00DE1322">
      <w:pPr>
        <w:numPr>
          <w:ilvl w:val="0"/>
          <w:numId w:val="46"/>
        </w:numPr>
        <w:tabs>
          <w:tab w:val="left" w:pos="1280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3070">
        <w:rPr>
          <w:rFonts w:ascii="Times New Roman" w:eastAsia="Times New Roman" w:hAnsi="Times New Roman" w:cs="Times New Roman"/>
          <w:sz w:val="22"/>
          <w:szCs w:val="22"/>
        </w:rPr>
        <w:t>zabudowy jednorodzinnej i wielorodzinnej.</w:t>
      </w:r>
    </w:p>
    <w:p w:rsidR="00D6461D" w:rsidRPr="002353BC" w:rsidRDefault="00817C82" w:rsidP="00DE1322">
      <w:pPr>
        <w:numPr>
          <w:ilvl w:val="0"/>
          <w:numId w:val="42"/>
        </w:numPr>
        <w:tabs>
          <w:tab w:val="left" w:pos="1280"/>
        </w:tabs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353BC">
        <w:rPr>
          <w:rFonts w:ascii="Times New Roman" w:eastAsia="Times New Roman" w:hAnsi="Times New Roman" w:cs="Times New Roman"/>
          <w:sz w:val="22"/>
          <w:szCs w:val="22"/>
        </w:rPr>
        <w:t>Deratyzacja na terenie nieruchomości powinna być wykonywana co najmniej raz w roku w okresie od marca do kwietnia oraz każdorazowo w przypadku wystąpienia populacji gryzoni na terenie nieruchomości.</w:t>
      </w:r>
      <w:bookmarkStart w:id="4" w:name="page4"/>
      <w:bookmarkStart w:id="5" w:name="page5"/>
      <w:bookmarkStart w:id="6" w:name="page6"/>
      <w:bookmarkStart w:id="7" w:name="page8"/>
      <w:bookmarkStart w:id="8" w:name="page9"/>
      <w:bookmarkEnd w:id="4"/>
      <w:bookmarkEnd w:id="5"/>
      <w:bookmarkEnd w:id="6"/>
      <w:bookmarkEnd w:id="7"/>
      <w:bookmarkEnd w:id="8"/>
    </w:p>
    <w:sectPr w:rsidR="00D6461D" w:rsidRPr="002353BC" w:rsidSect="002353BC">
      <w:type w:val="continuous"/>
      <w:pgSz w:w="11900" w:h="16838" w:code="9"/>
      <w:pgMar w:top="1389" w:right="1006" w:bottom="0" w:left="1000" w:header="0" w:footer="0" w:gutter="0"/>
      <w:cols w:space="0" w:equalWidth="0">
        <w:col w:w="99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299" w:rsidRDefault="00F03299" w:rsidP="00812B58">
      <w:r>
        <w:separator/>
      </w:r>
    </w:p>
  </w:endnote>
  <w:endnote w:type="continuationSeparator" w:id="0">
    <w:p w:rsidR="00F03299" w:rsidRDefault="00F03299" w:rsidP="0081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A63" w:rsidRDefault="00EF4A6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23DEE">
      <w:rPr>
        <w:noProof/>
      </w:rPr>
      <w:t>1</w:t>
    </w:r>
    <w:r>
      <w:fldChar w:fldCharType="end"/>
    </w:r>
  </w:p>
  <w:p w:rsidR="00EF4A63" w:rsidRDefault="00EF4A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299" w:rsidRDefault="00F03299" w:rsidP="00812B58">
      <w:r>
        <w:separator/>
      </w:r>
    </w:p>
  </w:footnote>
  <w:footnote w:type="continuationSeparator" w:id="0">
    <w:p w:rsidR="00F03299" w:rsidRDefault="00F03299" w:rsidP="0081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F229F7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3F785A"/>
    <w:multiLevelType w:val="hybridMultilevel"/>
    <w:tmpl w:val="AAA29FC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4A0EA4"/>
    <w:multiLevelType w:val="hybridMultilevel"/>
    <w:tmpl w:val="407AE4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A4077"/>
    <w:multiLevelType w:val="hybridMultilevel"/>
    <w:tmpl w:val="8D0A6466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658201C"/>
    <w:multiLevelType w:val="hybridMultilevel"/>
    <w:tmpl w:val="05A4DC5E"/>
    <w:lvl w:ilvl="0" w:tplc="D20817FA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8F6C967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0368E6"/>
    <w:multiLevelType w:val="hybridMultilevel"/>
    <w:tmpl w:val="3598938E"/>
    <w:lvl w:ilvl="0" w:tplc="3508D5DA">
      <w:start w:val="1"/>
      <w:numFmt w:val="decimal"/>
      <w:lvlText w:val="%1."/>
      <w:lvlJc w:val="left"/>
      <w:pPr>
        <w:ind w:left="9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1227427"/>
    <w:multiLevelType w:val="hybridMultilevel"/>
    <w:tmpl w:val="B3D46A0C"/>
    <w:lvl w:ilvl="0" w:tplc="714834E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2B9A"/>
    <w:multiLevelType w:val="hybridMultilevel"/>
    <w:tmpl w:val="9ABCAB20"/>
    <w:lvl w:ilvl="0" w:tplc="CBD65926">
      <w:start w:val="1"/>
      <w:numFmt w:val="decimal"/>
      <w:lvlText w:val="%1)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D308C"/>
    <w:multiLevelType w:val="hybridMultilevel"/>
    <w:tmpl w:val="25E891EC"/>
    <w:lvl w:ilvl="0" w:tplc="F2CE8BD2">
      <w:start w:val="1"/>
      <w:numFmt w:val="decimal"/>
      <w:lvlText w:val="%1)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46D2E"/>
    <w:multiLevelType w:val="hybridMultilevel"/>
    <w:tmpl w:val="0B26EB22"/>
    <w:lvl w:ilvl="0" w:tplc="938AB4A2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749BA"/>
    <w:multiLevelType w:val="hybridMultilevel"/>
    <w:tmpl w:val="6C82594C"/>
    <w:lvl w:ilvl="0" w:tplc="D3922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76829"/>
    <w:multiLevelType w:val="hybridMultilevel"/>
    <w:tmpl w:val="55C4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A58DA"/>
    <w:multiLevelType w:val="hybridMultilevel"/>
    <w:tmpl w:val="486226C8"/>
    <w:lvl w:ilvl="0" w:tplc="C2ACE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266A9"/>
    <w:multiLevelType w:val="hybridMultilevel"/>
    <w:tmpl w:val="90AE09B2"/>
    <w:lvl w:ilvl="0" w:tplc="FE8A99BC">
      <w:start w:val="1"/>
      <w:numFmt w:val="decimal"/>
      <w:lvlText w:val="%1)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E0F59"/>
    <w:multiLevelType w:val="hybridMultilevel"/>
    <w:tmpl w:val="09EA95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F75FFF"/>
    <w:multiLevelType w:val="hybridMultilevel"/>
    <w:tmpl w:val="246A3D7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0B712FF"/>
    <w:multiLevelType w:val="hybridMultilevel"/>
    <w:tmpl w:val="0846D7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B6519A"/>
    <w:multiLevelType w:val="hybridMultilevel"/>
    <w:tmpl w:val="E7A2D690"/>
    <w:lvl w:ilvl="0" w:tplc="87322C1C">
      <w:start w:val="1"/>
      <w:numFmt w:val="decimal"/>
      <w:lvlText w:val="%1."/>
      <w:lvlJc w:val="left"/>
      <w:pPr>
        <w:tabs>
          <w:tab w:val="num" w:pos="714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54F24"/>
    <w:multiLevelType w:val="hybridMultilevel"/>
    <w:tmpl w:val="200A9A7E"/>
    <w:lvl w:ilvl="0" w:tplc="1D8618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9" w15:restartNumberingAfterBreak="0">
    <w:nsid w:val="4AC649B4"/>
    <w:multiLevelType w:val="hybridMultilevel"/>
    <w:tmpl w:val="7038895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233EB3"/>
    <w:multiLevelType w:val="hybridMultilevel"/>
    <w:tmpl w:val="B6320E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DF6003"/>
    <w:multiLevelType w:val="hybridMultilevel"/>
    <w:tmpl w:val="E41CC8EA"/>
    <w:lvl w:ilvl="0" w:tplc="4762F2A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069CC"/>
    <w:multiLevelType w:val="hybridMultilevel"/>
    <w:tmpl w:val="92F2F5BC"/>
    <w:lvl w:ilvl="0" w:tplc="D56AC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D62C0"/>
    <w:multiLevelType w:val="hybridMultilevel"/>
    <w:tmpl w:val="C610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51C53"/>
    <w:multiLevelType w:val="hybridMultilevel"/>
    <w:tmpl w:val="0A3018E2"/>
    <w:lvl w:ilvl="0" w:tplc="D986693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E14F3"/>
    <w:multiLevelType w:val="hybridMultilevel"/>
    <w:tmpl w:val="4BB4CF9E"/>
    <w:lvl w:ilvl="0" w:tplc="4610566A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A7738"/>
    <w:multiLevelType w:val="hybridMultilevel"/>
    <w:tmpl w:val="4A54F70A"/>
    <w:lvl w:ilvl="0" w:tplc="BB80B3F8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121F4"/>
    <w:multiLevelType w:val="hybridMultilevel"/>
    <w:tmpl w:val="E63E7266"/>
    <w:lvl w:ilvl="0" w:tplc="88CECFDA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35757"/>
    <w:multiLevelType w:val="hybridMultilevel"/>
    <w:tmpl w:val="0B8C3ED0"/>
    <w:lvl w:ilvl="0" w:tplc="60A89C00">
      <w:start w:val="1"/>
      <w:numFmt w:val="decimal"/>
      <w:lvlText w:val="%1)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356EE"/>
    <w:multiLevelType w:val="hybridMultilevel"/>
    <w:tmpl w:val="487294C6"/>
    <w:lvl w:ilvl="0" w:tplc="04150017">
      <w:start w:val="1"/>
      <w:numFmt w:val="lowerLetter"/>
      <w:lvlText w:val="%1)"/>
      <w:lvlJc w:val="left"/>
      <w:pPr>
        <w:ind w:left="1640" w:hanging="360"/>
      </w:pPr>
    </w:lvl>
    <w:lvl w:ilvl="1" w:tplc="04150019" w:tentative="1">
      <w:start w:val="1"/>
      <w:numFmt w:val="lowerLetter"/>
      <w:lvlText w:val="%2."/>
      <w:lvlJc w:val="left"/>
      <w:pPr>
        <w:ind w:left="2360" w:hanging="360"/>
      </w:pPr>
    </w:lvl>
    <w:lvl w:ilvl="2" w:tplc="0415001B" w:tentative="1">
      <w:start w:val="1"/>
      <w:numFmt w:val="lowerRoman"/>
      <w:lvlText w:val="%3."/>
      <w:lvlJc w:val="right"/>
      <w:pPr>
        <w:ind w:left="3080" w:hanging="180"/>
      </w:pPr>
    </w:lvl>
    <w:lvl w:ilvl="3" w:tplc="0415000F" w:tentative="1">
      <w:start w:val="1"/>
      <w:numFmt w:val="decimal"/>
      <w:lvlText w:val="%4."/>
      <w:lvlJc w:val="left"/>
      <w:pPr>
        <w:ind w:left="3800" w:hanging="360"/>
      </w:pPr>
    </w:lvl>
    <w:lvl w:ilvl="4" w:tplc="04150019" w:tentative="1">
      <w:start w:val="1"/>
      <w:numFmt w:val="lowerLetter"/>
      <w:lvlText w:val="%5."/>
      <w:lvlJc w:val="left"/>
      <w:pPr>
        <w:ind w:left="4520" w:hanging="360"/>
      </w:pPr>
    </w:lvl>
    <w:lvl w:ilvl="5" w:tplc="0415001B" w:tentative="1">
      <w:start w:val="1"/>
      <w:numFmt w:val="lowerRoman"/>
      <w:lvlText w:val="%6."/>
      <w:lvlJc w:val="right"/>
      <w:pPr>
        <w:ind w:left="5240" w:hanging="180"/>
      </w:pPr>
    </w:lvl>
    <w:lvl w:ilvl="6" w:tplc="0415000F" w:tentative="1">
      <w:start w:val="1"/>
      <w:numFmt w:val="decimal"/>
      <w:lvlText w:val="%7."/>
      <w:lvlJc w:val="left"/>
      <w:pPr>
        <w:ind w:left="5960" w:hanging="360"/>
      </w:pPr>
    </w:lvl>
    <w:lvl w:ilvl="7" w:tplc="04150019" w:tentative="1">
      <w:start w:val="1"/>
      <w:numFmt w:val="lowerLetter"/>
      <w:lvlText w:val="%8."/>
      <w:lvlJc w:val="left"/>
      <w:pPr>
        <w:ind w:left="6680" w:hanging="360"/>
      </w:pPr>
    </w:lvl>
    <w:lvl w:ilvl="8" w:tplc="0415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30" w15:restartNumberingAfterBreak="0">
    <w:nsid w:val="667F5E80"/>
    <w:multiLevelType w:val="hybridMultilevel"/>
    <w:tmpl w:val="5B402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C04D1B"/>
    <w:multiLevelType w:val="hybridMultilevel"/>
    <w:tmpl w:val="D520CC86"/>
    <w:lvl w:ilvl="0" w:tplc="10B66D5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3C199A"/>
    <w:multiLevelType w:val="hybridMultilevel"/>
    <w:tmpl w:val="093CA9E2"/>
    <w:lvl w:ilvl="0" w:tplc="2C4477EA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5F5493"/>
    <w:multiLevelType w:val="hybridMultilevel"/>
    <w:tmpl w:val="E3EEB83A"/>
    <w:lvl w:ilvl="0" w:tplc="C888908A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61E57"/>
    <w:multiLevelType w:val="hybridMultilevel"/>
    <w:tmpl w:val="CC8CD072"/>
    <w:lvl w:ilvl="0" w:tplc="EF342548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572C6"/>
    <w:multiLevelType w:val="hybridMultilevel"/>
    <w:tmpl w:val="785CBEF0"/>
    <w:lvl w:ilvl="0" w:tplc="F2EE4BDC">
      <w:start w:val="1"/>
      <w:numFmt w:val="decimal"/>
      <w:lvlText w:val="%1)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77303"/>
    <w:multiLevelType w:val="hybridMultilevel"/>
    <w:tmpl w:val="6A32A228"/>
    <w:lvl w:ilvl="0" w:tplc="FA424A9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7" w15:restartNumberingAfterBreak="0">
    <w:nsid w:val="74331441"/>
    <w:multiLevelType w:val="hybridMultilevel"/>
    <w:tmpl w:val="968C144A"/>
    <w:lvl w:ilvl="0" w:tplc="ABAED5C2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8" w15:restartNumberingAfterBreak="0">
    <w:nsid w:val="762D709C"/>
    <w:multiLevelType w:val="hybridMultilevel"/>
    <w:tmpl w:val="23F4C4F4"/>
    <w:lvl w:ilvl="0" w:tplc="9B8A63D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DE8407C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F7E36"/>
    <w:multiLevelType w:val="hybridMultilevel"/>
    <w:tmpl w:val="794CDB64"/>
    <w:lvl w:ilvl="0" w:tplc="04150017">
      <w:start w:val="1"/>
      <w:numFmt w:val="lowerLetter"/>
      <w:lvlText w:val="%1)"/>
      <w:lvlJc w:val="left"/>
      <w:pPr>
        <w:ind w:left="1760" w:hanging="360"/>
      </w:p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40" w15:restartNumberingAfterBreak="0">
    <w:nsid w:val="7E0A1072"/>
    <w:multiLevelType w:val="hybridMultilevel"/>
    <w:tmpl w:val="D3A4E5F0"/>
    <w:lvl w:ilvl="0" w:tplc="0FCE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26BDC"/>
    <w:multiLevelType w:val="hybridMultilevel"/>
    <w:tmpl w:val="959C273C"/>
    <w:lvl w:ilvl="0" w:tplc="025C028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42" w15:restartNumberingAfterBreak="0">
    <w:nsid w:val="7FB51B2B"/>
    <w:multiLevelType w:val="hybridMultilevel"/>
    <w:tmpl w:val="7C6EE5FC"/>
    <w:lvl w:ilvl="0" w:tplc="91AE4CD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16"/>
  </w:num>
  <w:num w:numId="5">
    <w:abstractNumId w:val="30"/>
  </w:num>
  <w:num w:numId="6">
    <w:abstractNumId w:val="5"/>
  </w:num>
  <w:num w:numId="7">
    <w:abstractNumId w:val="2"/>
  </w:num>
  <w:num w:numId="8">
    <w:abstractNumId w:val="3"/>
  </w:num>
  <w:num w:numId="9">
    <w:abstractNumId w:val="20"/>
  </w:num>
  <w:num w:numId="10">
    <w:abstractNumId w:val="39"/>
  </w:num>
  <w:num w:numId="11">
    <w:abstractNumId w:val="19"/>
  </w:num>
  <w:num w:numId="12">
    <w:abstractNumId w:val="1"/>
  </w:num>
  <w:num w:numId="13">
    <w:abstractNumId w:val="15"/>
  </w:num>
  <w:num w:numId="14">
    <w:abstractNumId w:val="29"/>
  </w:num>
  <w:num w:numId="15">
    <w:abstractNumId w:val="22"/>
  </w:num>
  <w:num w:numId="16">
    <w:abstractNumId w:val="12"/>
  </w:num>
  <w:num w:numId="17">
    <w:abstractNumId w:val="4"/>
  </w:num>
  <w:num w:numId="18">
    <w:abstractNumId w:val="42"/>
  </w:num>
  <w:num w:numId="19">
    <w:abstractNumId w:val="32"/>
  </w:num>
  <w:num w:numId="20">
    <w:abstractNumId w:val="41"/>
  </w:num>
  <w:num w:numId="21">
    <w:abstractNumId w:val="8"/>
  </w:num>
  <w:num w:numId="22">
    <w:abstractNumId w:val="13"/>
  </w:num>
  <w:num w:numId="23">
    <w:abstractNumId w:val="35"/>
  </w:num>
  <w:num w:numId="24">
    <w:abstractNumId w:val="28"/>
  </w:num>
  <w:num w:numId="25">
    <w:abstractNumId w:val="7"/>
  </w:num>
  <w:num w:numId="26">
    <w:abstractNumId w:val="24"/>
  </w:num>
  <w:num w:numId="27">
    <w:abstractNumId w:val="37"/>
  </w:num>
  <w:num w:numId="28">
    <w:abstractNumId w:val="24"/>
    <w:lvlOverride w:ilvl="0">
      <w:lvl w:ilvl="0" w:tplc="D9866938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27"/>
  </w:num>
  <w:num w:numId="30">
    <w:abstractNumId w:val="40"/>
  </w:num>
  <w:num w:numId="31">
    <w:abstractNumId w:val="33"/>
  </w:num>
  <w:num w:numId="32">
    <w:abstractNumId w:val="33"/>
    <w:lvlOverride w:ilvl="0">
      <w:lvl w:ilvl="0" w:tplc="C888908A">
        <w:start w:val="1"/>
        <w:numFmt w:val="decimal"/>
        <w:lvlText w:val="%1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9"/>
  </w:num>
  <w:num w:numId="34">
    <w:abstractNumId w:val="10"/>
  </w:num>
  <w:num w:numId="35">
    <w:abstractNumId w:val="26"/>
  </w:num>
  <w:num w:numId="36">
    <w:abstractNumId w:val="31"/>
  </w:num>
  <w:num w:numId="37">
    <w:abstractNumId w:val="25"/>
  </w:num>
  <w:num w:numId="38">
    <w:abstractNumId w:val="17"/>
  </w:num>
  <w:num w:numId="39">
    <w:abstractNumId w:val="36"/>
  </w:num>
  <w:num w:numId="40">
    <w:abstractNumId w:val="18"/>
  </w:num>
  <w:num w:numId="41">
    <w:abstractNumId w:val="21"/>
  </w:num>
  <w:num w:numId="42">
    <w:abstractNumId w:val="38"/>
  </w:num>
  <w:num w:numId="43">
    <w:abstractNumId w:val="34"/>
  </w:num>
  <w:num w:numId="44">
    <w:abstractNumId w:val="34"/>
    <w:lvlOverride w:ilvl="0">
      <w:lvl w:ilvl="0" w:tplc="EF342548">
        <w:start w:val="1"/>
        <w:numFmt w:val="decimal"/>
        <w:lvlText w:val="%1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5">
    <w:abstractNumId w:val="34"/>
    <w:lvlOverride w:ilvl="0">
      <w:lvl w:ilvl="0" w:tplc="EF342548">
        <w:start w:val="1"/>
        <w:numFmt w:val="decimal"/>
        <w:lvlText w:val="%1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6">
    <w:abstractNumId w:val="34"/>
    <w:lvlOverride w:ilvl="0">
      <w:lvl w:ilvl="0" w:tplc="EF342548">
        <w:start w:val="1"/>
        <w:numFmt w:val="decimal"/>
        <w:lvlText w:val="%1)"/>
        <w:lvlJc w:val="left"/>
        <w:pPr>
          <w:tabs>
            <w:tab w:val="num" w:pos="1077"/>
          </w:tabs>
          <w:ind w:left="1077" w:hanging="35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11"/>
  </w:num>
  <w:num w:numId="48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5E"/>
    <w:rsid w:val="00004899"/>
    <w:rsid w:val="00023DEE"/>
    <w:rsid w:val="0008054A"/>
    <w:rsid w:val="000B6F16"/>
    <w:rsid w:val="001C2AE2"/>
    <w:rsid w:val="001D0EA4"/>
    <w:rsid w:val="002353BC"/>
    <w:rsid w:val="00322A29"/>
    <w:rsid w:val="00322F15"/>
    <w:rsid w:val="0036072E"/>
    <w:rsid w:val="003B1E2E"/>
    <w:rsid w:val="003B27D1"/>
    <w:rsid w:val="003E3070"/>
    <w:rsid w:val="003F3306"/>
    <w:rsid w:val="00426C22"/>
    <w:rsid w:val="004A254C"/>
    <w:rsid w:val="005B3ED6"/>
    <w:rsid w:val="005D4781"/>
    <w:rsid w:val="006848AF"/>
    <w:rsid w:val="00694456"/>
    <w:rsid w:val="006A2C7C"/>
    <w:rsid w:val="00702D45"/>
    <w:rsid w:val="00753BA3"/>
    <w:rsid w:val="0079503D"/>
    <w:rsid w:val="00800308"/>
    <w:rsid w:val="00811C0D"/>
    <w:rsid w:val="00812B58"/>
    <w:rsid w:val="00817C82"/>
    <w:rsid w:val="008906F7"/>
    <w:rsid w:val="008A095C"/>
    <w:rsid w:val="008C3C9A"/>
    <w:rsid w:val="008C425E"/>
    <w:rsid w:val="008C51A1"/>
    <w:rsid w:val="008D1E39"/>
    <w:rsid w:val="0098732A"/>
    <w:rsid w:val="00A25E5D"/>
    <w:rsid w:val="00A86D43"/>
    <w:rsid w:val="00AC3899"/>
    <w:rsid w:val="00AD1DF4"/>
    <w:rsid w:val="00B75090"/>
    <w:rsid w:val="00B817C3"/>
    <w:rsid w:val="00BA3395"/>
    <w:rsid w:val="00C84F08"/>
    <w:rsid w:val="00CA0BA5"/>
    <w:rsid w:val="00D13373"/>
    <w:rsid w:val="00D6461D"/>
    <w:rsid w:val="00DE1322"/>
    <w:rsid w:val="00E122BF"/>
    <w:rsid w:val="00E12E87"/>
    <w:rsid w:val="00EF4A63"/>
    <w:rsid w:val="00EF4AE2"/>
    <w:rsid w:val="00F03299"/>
    <w:rsid w:val="00FA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73B14-D4FB-422D-A305-7A8EFB13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B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B58"/>
  </w:style>
  <w:style w:type="paragraph" w:styleId="Stopka">
    <w:name w:val="footer"/>
    <w:basedOn w:val="Normalny"/>
    <w:link w:val="StopkaZnak"/>
    <w:uiPriority w:val="99"/>
    <w:unhideWhenUsed/>
    <w:rsid w:val="00812B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B58"/>
  </w:style>
  <w:style w:type="paragraph" w:styleId="Akapitzlist">
    <w:name w:val="List Paragraph"/>
    <w:basedOn w:val="Normalny"/>
    <w:uiPriority w:val="34"/>
    <w:qFormat/>
    <w:rsid w:val="003B1E2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04C12-3209-4419-964A-FE338F27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3986</Words>
  <Characters>23920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Kręblewski</dc:creator>
  <cp:keywords/>
  <cp:lastModifiedBy>UMIG-RADA</cp:lastModifiedBy>
  <cp:revision>2</cp:revision>
  <dcterms:created xsi:type="dcterms:W3CDTF">2024-11-20T10:47:00Z</dcterms:created>
  <dcterms:modified xsi:type="dcterms:W3CDTF">2024-11-20T10:47:00Z</dcterms:modified>
</cp:coreProperties>
</file>