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D6" w:rsidRPr="00207F2A" w:rsidRDefault="00CE7A16" w:rsidP="00207F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7F2A">
        <w:rPr>
          <w:rFonts w:ascii="Times New Roman" w:hAnsi="Times New Roman" w:cs="Times New Roman"/>
          <w:sz w:val="24"/>
          <w:szCs w:val="24"/>
        </w:rPr>
        <w:t>Międzybórz, dnia 18.12.2024r.</w:t>
      </w:r>
    </w:p>
    <w:p w:rsidR="00CE7A16" w:rsidRPr="00207F2A" w:rsidRDefault="00CE7A16" w:rsidP="0020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Komisja Budżetowa </w:t>
      </w:r>
    </w:p>
    <w:p w:rsidR="00CE7A16" w:rsidRPr="00207F2A" w:rsidRDefault="00CE7A16" w:rsidP="0020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>Rady Miejskiej w Międzyborzu</w:t>
      </w:r>
    </w:p>
    <w:p w:rsidR="00CE7A16" w:rsidRPr="00207F2A" w:rsidRDefault="00CE7A16" w:rsidP="0020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Pan Paweł Adamczyk </w:t>
      </w:r>
    </w:p>
    <w:p w:rsidR="00CE7A16" w:rsidRPr="00207F2A" w:rsidRDefault="00CE7A16" w:rsidP="0020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Burmistrz Miasta i Gminy Międzybórz</w:t>
      </w:r>
    </w:p>
    <w:p w:rsidR="00CE7A16" w:rsidRPr="00207F2A" w:rsidRDefault="00CE7A16" w:rsidP="0020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A16" w:rsidRPr="00207F2A" w:rsidRDefault="00CE7A16" w:rsidP="00207F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2A">
        <w:rPr>
          <w:rFonts w:ascii="Times New Roman" w:hAnsi="Times New Roman" w:cs="Times New Roman"/>
          <w:b/>
          <w:sz w:val="24"/>
          <w:szCs w:val="24"/>
        </w:rPr>
        <w:t xml:space="preserve">OPINIA </w:t>
      </w:r>
    </w:p>
    <w:p w:rsidR="00CE7A16" w:rsidRPr="00207F2A" w:rsidRDefault="00CE7A16" w:rsidP="00207F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2A">
        <w:rPr>
          <w:rFonts w:ascii="Times New Roman" w:hAnsi="Times New Roman" w:cs="Times New Roman"/>
          <w:b/>
          <w:sz w:val="24"/>
          <w:szCs w:val="24"/>
        </w:rPr>
        <w:t xml:space="preserve">Komisji Budżetowej Rady Miejskiej w Międzyborzu </w:t>
      </w:r>
    </w:p>
    <w:p w:rsidR="00CE7A16" w:rsidRDefault="00CE7A16" w:rsidP="00207F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2A">
        <w:rPr>
          <w:rFonts w:ascii="Times New Roman" w:hAnsi="Times New Roman" w:cs="Times New Roman"/>
          <w:b/>
          <w:sz w:val="24"/>
          <w:szCs w:val="24"/>
        </w:rPr>
        <w:t xml:space="preserve">o projekcie budżetu na rok 2025. </w:t>
      </w:r>
    </w:p>
    <w:p w:rsidR="00723FA3" w:rsidRPr="00207F2A" w:rsidRDefault="00723FA3" w:rsidP="00207F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16" w:rsidRPr="00207F2A" w:rsidRDefault="00CE7A16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>Po zapoznaniu się z:</w:t>
      </w:r>
    </w:p>
    <w:p w:rsidR="00CE7A16" w:rsidRPr="00207F2A" w:rsidRDefault="00FB3686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CE7A16" w:rsidRPr="00207F2A">
        <w:rPr>
          <w:rFonts w:ascii="Times New Roman" w:hAnsi="Times New Roman" w:cs="Times New Roman"/>
          <w:sz w:val="24"/>
          <w:szCs w:val="24"/>
        </w:rPr>
        <w:t>ielol</w:t>
      </w:r>
      <w:r>
        <w:rPr>
          <w:rFonts w:ascii="Times New Roman" w:hAnsi="Times New Roman" w:cs="Times New Roman"/>
          <w:sz w:val="24"/>
          <w:szCs w:val="24"/>
        </w:rPr>
        <w:t>etnią Prognozą F</w:t>
      </w:r>
      <w:r w:rsidR="00CE7A16" w:rsidRPr="00207F2A">
        <w:rPr>
          <w:rFonts w:ascii="Times New Roman" w:hAnsi="Times New Roman" w:cs="Times New Roman"/>
          <w:sz w:val="24"/>
          <w:szCs w:val="24"/>
        </w:rPr>
        <w:t>inansową Gminy Międzybórz na lata 2025-2029;</w:t>
      </w:r>
    </w:p>
    <w:p w:rsidR="00CE7A16" w:rsidRPr="00207F2A" w:rsidRDefault="00FB3686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projektem b</w:t>
      </w:r>
      <w:r w:rsidR="00CE7A16" w:rsidRPr="00207F2A">
        <w:rPr>
          <w:rFonts w:ascii="Times New Roman" w:hAnsi="Times New Roman" w:cs="Times New Roman"/>
          <w:sz w:val="24"/>
          <w:szCs w:val="24"/>
        </w:rPr>
        <w:t>udżetu gminy na rok 2025;</w:t>
      </w:r>
    </w:p>
    <w:p w:rsidR="00CE7A16" w:rsidRPr="00207F2A" w:rsidRDefault="00CE7A16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- opiniami Komisji Rewizyjnej, Komisji Skarg, Wniosków i Petycji, oraz Komisji Społeczno-Gospodarczej </w:t>
      </w:r>
      <w:r w:rsidR="00A41017" w:rsidRPr="00207F2A">
        <w:rPr>
          <w:rFonts w:ascii="Times New Roman" w:hAnsi="Times New Roman" w:cs="Times New Roman"/>
          <w:sz w:val="24"/>
          <w:szCs w:val="24"/>
        </w:rPr>
        <w:t>Rady Miejskiej w Międzyborzu w sprawie projektu budżetu na rok 2025;</w:t>
      </w:r>
    </w:p>
    <w:p w:rsidR="00A41017" w:rsidRPr="00207F2A" w:rsidRDefault="00A41017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lastRenderedPageBreak/>
        <w:t>- uchwałą Składu Orzekającego Regionalnej Izby Obrachunkowej we Wrocławiu w sprawie opinii o projekcie uchwały w sprawie wieloletniej prognozy finansowej Gminy Międzybórz przedstawiony wraz z projektem uchwały budżetowej na rok 2025;</w:t>
      </w:r>
    </w:p>
    <w:p w:rsidR="00A41017" w:rsidRPr="00207F2A" w:rsidRDefault="00A41017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>- uchwałą Składu Orzekającego Regionalnej Izby Obrachunkowej we Wrocławiu w sprawie opinii o możliwości sfinansowania deficytu przedstawionego w projekcie uchwały budżetowej Miasta i Gminy Międzybórz na rok 2025.</w:t>
      </w:r>
    </w:p>
    <w:p w:rsidR="00A41017" w:rsidRPr="00207F2A" w:rsidRDefault="00A41017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             Komisja Budżetowa </w:t>
      </w:r>
      <w:r w:rsidR="00FB3686">
        <w:rPr>
          <w:rFonts w:ascii="Times New Roman" w:hAnsi="Times New Roman" w:cs="Times New Roman"/>
          <w:sz w:val="24"/>
          <w:szCs w:val="24"/>
        </w:rPr>
        <w:t>zauważa</w:t>
      </w:r>
      <w:r w:rsidRPr="00207F2A">
        <w:rPr>
          <w:rFonts w:ascii="Times New Roman" w:hAnsi="Times New Roman" w:cs="Times New Roman"/>
          <w:sz w:val="24"/>
          <w:szCs w:val="24"/>
        </w:rPr>
        <w:t>, że planowa</w:t>
      </w:r>
      <w:r w:rsidR="00723FA3">
        <w:rPr>
          <w:rFonts w:ascii="Times New Roman" w:hAnsi="Times New Roman" w:cs="Times New Roman"/>
          <w:sz w:val="24"/>
          <w:szCs w:val="24"/>
        </w:rPr>
        <w:t xml:space="preserve">ne dochody gminy </w:t>
      </w:r>
      <w:r w:rsidRPr="00207F2A">
        <w:rPr>
          <w:rFonts w:ascii="Times New Roman" w:hAnsi="Times New Roman" w:cs="Times New Roman"/>
          <w:sz w:val="24"/>
          <w:szCs w:val="24"/>
        </w:rPr>
        <w:t xml:space="preserve">w roku 2025 w wysokości </w:t>
      </w:r>
      <w:r w:rsidRPr="00207F2A">
        <w:rPr>
          <w:rFonts w:ascii="Times New Roman" w:hAnsi="Times New Roman" w:cs="Times New Roman"/>
          <w:b/>
          <w:sz w:val="24"/>
          <w:szCs w:val="24"/>
        </w:rPr>
        <w:t xml:space="preserve">47 351 427,00 zł </w:t>
      </w:r>
      <w:r w:rsidR="00723FA3" w:rsidRPr="00723FA3">
        <w:rPr>
          <w:rFonts w:ascii="Times New Roman" w:hAnsi="Times New Roman" w:cs="Times New Roman"/>
          <w:sz w:val="24"/>
          <w:szCs w:val="24"/>
        </w:rPr>
        <w:t>są</w:t>
      </w:r>
      <w:r w:rsidRPr="00723FA3">
        <w:rPr>
          <w:rFonts w:ascii="Times New Roman" w:hAnsi="Times New Roman" w:cs="Times New Roman"/>
          <w:sz w:val="24"/>
          <w:szCs w:val="24"/>
        </w:rPr>
        <w:t xml:space="preserve"> niższe od planowanych wydatków w wysokości </w:t>
      </w:r>
      <w:r w:rsidRPr="00723FA3">
        <w:rPr>
          <w:rFonts w:ascii="Times New Roman" w:hAnsi="Times New Roman" w:cs="Times New Roman"/>
          <w:b/>
          <w:sz w:val="24"/>
          <w:szCs w:val="24"/>
        </w:rPr>
        <w:t>49 502 067,00</w:t>
      </w:r>
      <w:r w:rsidRPr="00207F2A">
        <w:rPr>
          <w:rFonts w:ascii="Times New Roman" w:hAnsi="Times New Roman" w:cs="Times New Roman"/>
          <w:sz w:val="24"/>
          <w:szCs w:val="24"/>
        </w:rPr>
        <w:t xml:space="preserve"> </w:t>
      </w:r>
      <w:r w:rsidRPr="00723FA3">
        <w:rPr>
          <w:rFonts w:ascii="Times New Roman" w:hAnsi="Times New Roman" w:cs="Times New Roman"/>
          <w:b/>
          <w:sz w:val="24"/>
          <w:szCs w:val="24"/>
        </w:rPr>
        <w:t>zł</w:t>
      </w:r>
      <w:r w:rsidRPr="00207F2A">
        <w:rPr>
          <w:rFonts w:ascii="Times New Roman" w:hAnsi="Times New Roman" w:cs="Times New Roman"/>
          <w:sz w:val="24"/>
          <w:szCs w:val="24"/>
        </w:rPr>
        <w:t xml:space="preserve"> i stąd ustala się deficyt budżetu gminy w wysokości </w:t>
      </w:r>
      <w:r w:rsidRPr="00723FA3">
        <w:rPr>
          <w:rFonts w:ascii="Times New Roman" w:hAnsi="Times New Roman" w:cs="Times New Roman"/>
          <w:b/>
          <w:sz w:val="24"/>
          <w:szCs w:val="24"/>
        </w:rPr>
        <w:t>2 150 640,00</w:t>
      </w:r>
      <w:r w:rsidRPr="00207F2A">
        <w:rPr>
          <w:rFonts w:ascii="Times New Roman" w:hAnsi="Times New Roman" w:cs="Times New Roman"/>
          <w:sz w:val="24"/>
          <w:szCs w:val="24"/>
        </w:rPr>
        <w:t>. Źródłem pokrycia deficytu budżetu gminy Międzybórz będą pożyczki i kredyty zaciągnięte na rynku krajowym</w:t>
      </w:r>
      <w:r w:rsidR="00701821">
        <w:rPr>
          <w:rFonts w:ascii="Times New Roman" w:hAnsi="Times New Roman" w:cs="Times New Roman"/>
          <w:sz w:val="24"/>
          <w:szCs w:val="24"/>
        </w:rPr>
        <w:t>, do których zaciągnięcia upoważnia się Burmistrza Miasta i Gminy Międzybórz</w:t>
      </w:r>
      <w:r w:rsidRPr="00207F2A">
        <w:rPr>
          <w:rFonts w:ascii="Times New Roman" w:hAnsi="Times New Roman" w:cs="Times New Roman"/>
          <w:sz w:val="24"/>
          <w:szCs w:val="24"/>
        </w:rPr>
        <w:t>.</w:t>
      </w:r>
    </w:p>
    <w:p w:rsidR="004728C2" w:rsidRPr="00207F2A" w:rsidRDefault="004728C2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 xml:space="preserve">               Komisja stwierdza, że planowane dochody gminy Międzybórz tj. 47 351 427,00 zł, które  obejmują dochody bieżą</w:t>
      </w:r>
      <w:r w:rsidR="00723FA3">
        <w:rPr>
          <w:rFonts w:ascii="Times New Roman" w:hAnsi="Times New Roman" w:cs="Times New Roman"/>
          <w:sz w:val="24"/>
          <w:szCs w:val="24"/>
        </w:rPr>
        <w:t>ce w wysokości 33 </w:t>
      </w:r>
      <w:r w:rsidR="00723FA3" w:rsidRPr="00723FA3">
        <w:rPr>
          <w:rFonts w:ascii="Times New Roman" w:hAnsi="Times New Roman" w:cs="Times New Roman"/>
          <w:sz w:val="24"/>
          <w:szCs w:val="24"/>
        </w:rPr>
        <w:t xml:space="preserve">651 197,00 zł, co stanowi 71,07% dochodów ogółem </w:t>
      </w:r>
      <w:r w:rsidRPr="00723FA3">
        <w:rPr>
          <w:rFonts w:ascii="Times New Roman" w:hAnsi="Times New Roman" w:cs="Times New Roman"/>
          <w:sz w:val="24"/>
          <w:szCs w:val="24"/>
        </w:rPr>
        <w:t>oraz dochody majątkowe w wysokości 13 700 230,00 zł.</w:t>
      </w:r>
      <w:r w:rsidR="00723FA3" w:rsidRPr="00723FA3">
        <w:rPr>
          <w:rFonts w:ascii="Times New Roman" w:hAnsi="Times New Roman" w:cs="Times New Roman"/>
          <w:sz w:val="24"/>
          <w:szCs w:val="24"/>
        </w:rPr>
        <w:t xml:space="preserve"> co stanowi 28,93% dochodów ogółem</w:t>
      </w:r>
      <w:r w:rsidRPr="00723FA3">
        <w:rPr>
          <w:rFonts w:ascii="Times New Roman" w:hAnsi="Times New Roman" w:cs="Times New Roman"/>
          <w:sz w:val="24"/>
          <w:szCs w:val="24"/>
        </w:rPr>
        <w:t xml:space="preserve"> są możliwe do zrealizowania. Ponadto, </w:t>
      </w:r>
      <w:r w:rsidR="00207F2A" w:rsidRPr="00723FA3">
        <w:rPr>
          <w:rFonts w:ascii="Times New Roman" w:hAnsi="Times New Roman" w:cs="Times New Roman"/>
          <w:sz w:val="24"/>
          <w:szCs w:val="24"/>
        </w:rPr>
        <w:t>planuje się, że:</w:t>
      </w:r>
      <w:r w:rsidR="00207F2A" w:rsidRPr="00207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F2A" w:rsidRPr="00207F2A" w:rsidRDefault="00207F2A" w:rsidP="00723F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udziały we wpływach z podatku dochodowego od osób fizycznych w wysokości 13 382 623,00 zł;</w:t>
      </w:r>
    </w:p>
    <w:p w:rsidR="00207F2A" w:rsidRPr="00207F2A" w:rsidRDefault="00207F2A" w:rsidP="00723F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lastRenderedPageBreak/>
        <w:t>udziały we wpływach z podatku dochodowego od osób prawnych w wysokości 40 154,00 zł;</w:t>
      </w:r>
    </w:p>
    <w:p w:rsidR="00207F2A" w:rsidRPr="00207F2A" w:rsidRDefault="00207F2A" w:rsidP="00723FA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dochody z tytułu subwencji ogólnej w wysokości 7 213 645,00 zł,</w:t>
      </w:r>
    </w:p>
    <w:p w:rsidR="00207F2A" w:rsidRPr="00207F2A" w:rsidRDefault="00207F2A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>Dotacje i środki bieżące na zadania zlecone i zadania własne stanowią ogółem 3 086 594,00 zł, w tym:</w:t>
      </w:r>
    </w:p>
    <w:p w:rsidR="00207F2A" w:rsidRPr="00207F2A" w:rsidRDefault="00207F2A" w:rsidP="00723F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dotacje na zadania zlecone w wysokości 2 758 894,00 zł;</w:t>
      </w:r>
    </w:p>
    <w:p w:rsidR="00207F2A" w:rsidRPr="00207F2A" w:rsidRDefault="00207F2A" w:rsidP="00723F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dotacje na zadania własne w wysokości 327 700,00 zł;</w:t>
      </w:r>
    </w:p>
    <w:p w:rsidR="00207F2A" w:rsidRPr="00207F2A" w:rsidRDefault="00207F2A" w:rsidP="00723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2A">
        <w:rPr>
          <w:rFonts w:ascii="Times New Roman" w:hAnsi="Times New Roman" w:cs="Times New Roman"/>
          <w:sz w:val="24"/>
          <w:szCs w:val="24"/>
        </w:rPr>
        <w:t>Dotacje i środki przeznaczone na inwestycje zaplanowano w kwocie 13 485 230,00 zł.</w:t>
      </w:r>
    </w:p>
    <w:p w:rsidR="00207F2A" w:rsidRPr="00723FA3" w:rsidRDefault="00207F2A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  <w:r w:rsidRPr="00723FA3">
        <w:rPr>
          <w:b w:val="0"/>
          <w:sz w:val="24"/>
          <w:szCs w:val="24"/>
        </w:rPr>
        <w:t xml:space="preserve">           Odnosząc się do wydatków  zaplanowanych na rok 2025 w kwocie 49 502 067,00 zł</w:t>
      </w:r>
      <w:r w:rsidR="00FB3686">
        <w:rPr>
          <w:b w:val="0"/>
          <w:sz w:val="24"/>
          <w:szCs w:val="24"/>
        </w:rPr>
        <w:t>,</w:t>
      </w:r>
      <w:r w:rsidRPr="00723FA3">
        <w:rPr>
          <w:b w:val="0"/>
          <w:sz w:val="24"/>
          <w:szCs w:val="24"/>
        </w:rPr>
        <w:t xml:space="preserve"> które obejmują wydatki bieżące w wysokości 31 226 647,00 zł, </w:t>
      </w:r>
      <w:r w:rsidR="00FB3686">
        <w:rPr>
          <w:b w:val="0"/>
          <w:sz w:val="24"/>
          <w:szCs w:val="24"/>
        </w:rPr>
        <w:t>stanowiące</w:t>
      </w:r>
      <w:r w:rsidRPr="00723FA3">
        <w:rPr>
          <w:b w:val="0"/>
          <w:sz w:val="24"/>
          <w:szCs w:val="24"/>
        </w:rPr>
        <w:t xml:space="preserve"> 63,08 % wydatków ogółem oraz wydatki majątkowe w wysokości 18 275 420,00 zł., które stanowią 36,02 % wydatków ogółem, </w:t>
      </w:r>
      <w:r w:rsidR="00FB3686">
        <w:rPr>
          <w:b w:val="0"/>
          <w:sz w:val="24"/>
          <w:szCs w:val="24"/>
        </w:rPr>
        <w:t xml:space="preserve">Komisja uważa, że </w:t>
      </w:r>
      <w:r w:rsidRPr="00723FA3">
        <w:rPr>
          <w:b w:val="0"/>
          <w:sz w:val="24"/>
          <w:szCs w:val="24"/>
        </w:rPr>
        <w:t xml:space="preserve">są one zbilansowane i zaplanowane w sposób adekwatny do planowanych wydatków i inwestycji na rok 2025.  </w:t>
      </w:r>
    </w:p>
    <w:p w:rsidR="00207F2A" w:rsidRPr="00723FA3" w:rsidRDefault="00207F2A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  <w:r w:rsidRPr="00723FA3">
        <w:rPr>
          <w:b w:val="0"/>
          <w:sz w:val="24"/>
          <w:szCs w:val="24"/>
        </w:rPr>
        <w:t xml:space="preserve">Plan wydatków, który obejmuje: </w:t>
      </w:r>
    </w:p>
    <w:p w:rsidR="00207F2A" w:rsidRPr="00207F2A" w:rsidRDefault="00207F2A" w:rsidP="00723F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wydatki bieżące w wysokości 31 226 647,00 zł, z tego: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wydatki jednostek budżetowych w wysokości 25 601 097,00 zł, w tym:</w:t>
      </w:r>
    </w:p>
    <w:p w:rsidR="00207F2A" w:rsidRPr="00207F2A" w:rsidRDefault="00207F2A" w:rsidP="00723FA3">
      <w:pPr>
        <w:pStyle w:val="ListParagraph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wynagrodzenia i składki od nich naliczane w wysokości 17 429 269,00 zł,</w:t>
      </w:r>
    </w:p>
    <w:p w:rsidR="00207F2A" w:rsidRPr="00207F2A" w:rsidRDefault="00207F2A" w:rsidP="00723FA3">
      <w:pPr>
        <w:pStyle w:val="ListParagraph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lastRenderedPageBreak/>
        <w:t>wydatki związane z realizacją ich statutowych zadań w wysokości 8 171 828,00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dotacje na zadania bieżące w wysokości 1 409 800,00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świadczenia na rzecz osób fizycznych w wysokości 3 380 670,00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wydatki na programy finansowane z udziałem środków, o których mowa w art. 5 ust 1 pkt. 2 i 3 w części związanej z realizacją zadań Gminy w wysokości 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wypłaty z tytułu poręczeń i gwarancji w wysokości 35 080,00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obsługa długu w wysokości 800 000,00 zł;</w:t>
      </w:r>
    </w:p>
    <w:p w:rsidR="00207F2A" w:rsidRPr="00207F2A" w:rsidRDefault="00207F2A" w:rsidP="00723F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wydatki majątkowe w wysokości 18 275 420,00 zł, z tego: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inwestycje i zakupy inwestycyjne w wysokości 18 275 420,00 zł, w tym:</w:t>
      </w:r>
    </w:p>
    <w:p w:rsidR="00207F2A" w:rsidRPr="00207F2A" w:rsidRDefault="00207F2A" w:rsidP="00723FA3">
      <w:pPr>
        <w:pStyle w:val="ListParagraph"/>
        <w:numPr>
          <w:ilvl w:val="2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wydatki na programy finansowane z udziałem środków, o których mowa w art. 5 ust 1 pkt. 2 i 3 w części związanej z realizacją zadań Miasta i Gminy Międzybórz w wysokości 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zakup i objęcie akcji i udziałów w wysokości 0,00 zł,</w:t>
      </w:r>
    </w:p>
    <w:p w:rsidR="00207F2A" w:rsidRPr="00207F2A" w:rsidRDefault="00207F2A" w:rsidP="00723FA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07F2A">
        <w:rPr>
          <w:sz w:val="24"/>
          <w:szCs w:val="24"/>
        </w:rPr>
        <w:t>wniesienie wkładów do spółek prawa handlowego 0,00 zł.</w:t>
      </w:r>
    </w:p>
    <w:p w:rsidR="00207F2A" w:rsidRDefault="00207F2A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  <w:r w:rsidRPr="00723FA3">
        <w:rPr>
          <w:b w:val="0"/>
          <w:sz w:val="24"/>
          <w:szCs w:val="24"/>
        </w:rPr>
        <w:lastRenderedPageBreak/>
        <w:t xml:space="preserve">Komisja Budżetowa uważa za zasadny i odpowiednio przyporządkowany. </w:t>
      </w:r>
    </w:p>
    <w:p w:rsidR="00701821" w:rsidRDefault="00701821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Po wnikliwej analizie projektu budżetu Miasta i Gminy Międzybórz,  Wieloletniej Prognozie Finansowej Gminy Międzybórz oraz  w/w opinii,  Komisja Budżetowa opiniuje pozytywnie projekt budżetu na rok 2025 oraz wnosi o jego uchwalenie. </w:t>
      </w:r>
    </w:p>
    <w:p w:rsidR="00A30548" w:rsidRDefault="00A30548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</w:p>
    <w:p w:rsidR="00A30548" w:rsidRDefault="00A30548" w:rsidP="00A3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Przewodniczący Komisji Budżetowej </w:t>
      </w:r>
    </w:p>
    <w:p w:rsidR="00A30548" w:rsidRDefault="00A30548" w:rsidP="00A3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Rady Miejskiej w Międzyborzu </w:t>
      </w:r>
    </w:p>
    <w:p w:rsidR="00A30548" w:rsidRPr="005801AA" w:rsidRDefault="00A30548" w:rsidP="00A3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          /-/ Paweł Kosiński </w:t>
      </w:r>
    </w:p>
    <w:p w:rsidR="00A30548" w:rsidRPr="00723FA3" w:rsidRDefault="00A30548" w:rsidP="00723FA3">
      <w:pPr>
        <w:pStyle w:val="Tytu"/>
        <w:spacing w:before="0" w:after="0" w:line="360" w:lineRule="auto"/>
        <w:jc w:val="both"/>
        <w:rPr>
          <w:b w:val="0"/>
          <w:sz w:val="24"/>
          <w:szCs w:val="24"/>
        </w:rPr>
      </w:pPr>
    </w:p>
    <w:p w:rsidR="00207F2A" w:rsidRPr="00207F2A" w:rsidRDefault="00207F2A" w:rsidP="00723FA3">
      <w:pPr>
        <w:pStyle w:val="Tytu"/>
        <w:jc w:val="both"/>
        <w:rPr>
          <w:sz w:val="24"/>
          <w:szCs w:val="24"/>
        </w:rPr>
      </w:pPr>
    </w:p>
    <w:p w:rsidR="00207F2A" w:rsidRDefault="00207F2A" w:rsidP="00207F2A"/>
    <w:p w:rsidR="00207F2A" w:rsidRDefault="00207F2A" w:rsidP="004728C2"/>
    <w:p w:rsidR="004728C2" w:rsidRPr="00CE7A16" w:rsidRDefault="004728C2" w:rsidP="00CE7A16">
      <w:pPr>
        <w:rPr>
          <w:rFonts w:ascii="Times New Roman" w:hAnsi="Times New Roman" w:cs="Times New Roman"/>
          <w:sz w:val="24"/>
        </w:rPr>
      </w:pPr>
    </w:p>
    <w:sectPr w:rsidR="004728C2" w:rsidRPr="00CE7A16" w:rsidSect="00EE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B783"/>
    <w:multiLevelType w:val="multilevel"/>
    <w:tmpl w:val="A282C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614B2D9F"/>
    <w:multiLevelType w:val="multilevel"/>
    <w:tmpl w:val="BB18FA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72289C7D"/>
    <w:multiLevelType w:val="multilevel"/>
    <w:tmpl w:val="E780BA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16"/>
    <w:rsid w:val="00207F2A"/>
    <w:rsid w:val="004728C2"/>
    <w:rsid w:val="00701821"/>
    <w:rsid w:val="00723FA3"/>
    <w:rsid w:val="00883BA1"/>
    <w:rsid w:val="00A30548"/>
    <w:rsid w:val="00A41017"/>
    <w:rsid w:val="00CE7A16"/>
    <w:rsid w:val="00EE09D6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B1D5A-43AC-4706-94D0-27140A9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207F2A"/>
    <w:pPr>
      <w:spacing w:after="16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Tytu">
    <w:name w:val="Title"/>
    <w:link w:val="TytuZnak"/>
    <w:uiPriority w:val="10"/>
    <w:qFormat/>
    <w:rsid w:val="00207F2A"/>
    <w:pPr>
      <w:keepNext/>
      <w:spacing w:before="160" w:after="320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07F2A"/>
    <w:rPr>
      <w:rFonts w:ascii="Times New Roman" w:eastAsiaTheme="minorEastAsia" w:hAnsi="Times New Roman" w:cs="Times New Roman"/>
      <w:b/>
      <w:sz w:val="34"/>
      <w:szCs w:val="3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UMIG-RADA</cp:lastModifiedBy>
  <cp:revision>2</cp:revision>
  <dcterms:created xsi:type="dcterms:W3CDTF">2024-12-17T11:42:00Z</dcterms:created>
  <dcterms:modified xsi:type="dcterms:W3CDTF">2024-12-17T11:42:00Z</dcterms:modified>
</cp:coreProperties>
</file>