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0A4B" w14:textId="6011E5CC" w:rsidR="008B0EE0" w:rsidRDefault="008B0EE0" w:rsidP="008B0EE0">
      <w:pPr>
        <w:spacing w:before="100" w:beforeAutospacing="1" w:after="100" w:afterAutospacing="1" w:line="240" w:lineRule="auto"/>
        <w:jc w:val="center"/>
        <w:outlineLvl w:val="1"/>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Uchwała Nr LXV/513/2024 Rady Miejskiej w Chojnie z dnia 20 marca 2024 r. w sprawie przyjęcia Gminnego Programu Przeciwdziałania przemocy domowej i ochrony osób doznających przemocy domowej dla Gminy Chojna na lata 202</w:t>
      </w:r>
      <w:r>
        <w:rPr>
          <w:rFonts w:ascii="Times New Roman" w:eastAsia="Times New Roman" w:hAnsi="Times New Roman" w:cs="Times New Roman"/>
          <w:kern w:val="0"/>
          <w:lang w:eastAsia="pl-PL"/>
          <w14:ligatures w14:val="none"/>
        </w:rPr>
        <w:t>5</w:t>
      </w:r>
      <w:r w:rsidRPr="008B0EE0">
        <w:rPr>
          <w:rFonts w:ascii="Times New Roman" w:eastAsia="Times New Roman" w:hAnsi="Times New Roman" w:cs="Times New Roman"/>
          <w:kern w:val="0"/>
          <w:lang w:eastAsia="pl-PL"/>
          <w14:ligatures w14:val="none"/>
        </w:rPr>
        <w:t>-20</w:t>
      </w:r>
      <w:r>
        <w:rPr>
          <w:rFonts w:ascii="Times New Roman" w:eastAsia="Times New Roman" w:hAnsi="Times New Roman" w:cs="Times New Roman"/>
          <w:kern w:val="0"/>
          <w:lang w:eastAsia="pl-PL"/>
          <w14:ligatures w14:val="none"/>
        </w:rPr>
        <w:t>29</w:t>
      </w:r>
    </w:p>
    <w:p w14:paraId="3F537745" w14:textId="77777777" w:rsidR="008B0EE0" w:rsidRPr="008B0EE0" w:rsidRDefault="008B0EE0" w:rsidP="008B0EE0">
      <w:pPr>
        <w:spacing w:before="100" w:beforeAutospacing="1" w:after="100" w:afterAutospacing="1" w:line="240" w:lineRule="auto"/>
        <w:jc w:val="center"/>
        <w:outlineLvl w:val="1"/>
        <w:rPr>
          <w:rFonts w:ascii="Times New Roman" w:eastAsia="Times New Roman" w:hAnsi="Times New Roman" w:cs="Times New Roman"/>
          <w:kern w:val="0"/>
          <w:lang w:eastAsia="pl-PL"/>
          <w14:ligatures w14:val="none"/>
        </w:rPr>
      </w:pPr>
    </w:p>
    <w:p w14:paraId="4852CAB1" w14:textId="77777777" w:rsidR="008B0EE0" w:rsidRP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Na podstawie art. 18 ust. 2 pkt 15 ustawy z dnia 8 marca 1990 r. o samorządzie gminnym (</w:t>
      </w:r>
      <w:proofErr w:type="spellStart"/>
      <w:r w:rsidRPr="008B0EE0">
        <w:rPr>
          <w:rFonts w:ascii="Times New Roman" w:eastAsia="Times New Roman" w:hAnsi="Times New Roman" w:cs="Times New Roman"/>
          <w:kern w:val="0"/>
          <w:lang w:eastAsia="pl-PL"/>
          <w14:ligatures w14:val="none"/>
        </w:rPr>
        <w:t>t.j</w:t>
      </w:r>
      <w:proofErr w:type="spellEnd"/>
      <w:r w:rsidRPr="008B0EE0">
        <w:rPr>
          <w:rFonts w:ascii="Times New Roman" w:eastAsia="Times New Roman" w:hAnsi="Times New Roman" w:cs="Times New Roman"/>
          <w:kern w:val="0"/>
          <w:lang w:eastAsia="pl-PL"/>
          <w14:ligatures w14:val="none"/>
        </w:rPr>
        <w:t>. Dz. U. z 2023 r. poz. 40, 572, 1463 i 1688), art. 6 ust. 2 pkt 1 ustawy z dnia 29 lipca 2005 r. o przeciwdziałaniu przemocy domowej (</w:t>
      </w:r>
      <w:proofErr w:type="spellStart"/>
      <w:r w:rsidRPr="008B0EE0">
        <w:rPr>
          <w:rFonts w:ascii="Times New Roman" w:eastAsia="Times New Roman" w:hAnsi="Times New Roman" w:cs="Times New Roman"/>
          <w:kern w:val="0"/>
          <w:lang w:eastAsia="pl-PL"/>
          <w14:ligatures w14:val="none"/>
        </w:rPr>
        <w:t>t.j</w:t>
      </w:r>
      <w:proofErr w:type="spellEnd"/>
      <w:r w:rsidRPr="008B0EE0">
        <w:rPr>
          <w:rFonts w:ascii="Times New Roman" w:eastAsia="Times New Roman" w:hAnsi="Times New Roman" w:cs="Times New Roman"/>
          <w:kern w:val="0"/>
          <w:lang w:eastAsia="pl-PL"/>
          <w14:ligatures w14:val="none"/>
        </w:rPr>
        <w:t>. Dz. U. z 2021 r. poz. 1249 oraz z 2023 r. poz. 289, 535 i 1606) uchwala się, co następuje:</w:t>
      </w:r>
    </w:p>
    <w:p w14:paraId="2B36D446" w14:textId="1944FD77" w:rsidR="008B0EE0" w:rsidRP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xml:space="preserve">§ 1. Przyjmuje się Gminny Program Przeciwdziałania przemocy domowej i ochrony osób doznających przemocy domowej dla Gminy </w:t>
      </w:r>
      <w:r>
        <w:rPr>
          <w:rFonts w:ascii="Times New Roman" w:eastAsia="Times New Roman" w:hAnsi="Times New Roman" w:cs="Times New Roman"/>
          <w:kern w:val="0"/>
          <w:lang w:eastAsia="pl-PL"/>
          <w14:ligatures w14:val="none"/>
        </w:rPr>
        <w:t>Międzybórz</w:t>
      </w:r>
      <w:r w:rsidRPr="008B0EE0">
        <w:rPr>
          <w:rFonts w:ascii="Times New Roman" w:eastAsia="Times New Roman" w:hAnsi="Times New Roman" w:cs="Times New Roman"/>
          <w:kern w:val="0"/>
          <w:lang w:eastAsia="pl-PL"/>
          <w14:ligatures w14:val="none"/>
        </w:rPr>
        <w:t xml:space="preserve"> na lata 202</w:t>
      </w:r>
      <w:r>
        <w:rPr>
          <w:rFonts w:ascii="Times New Roman" w:eastAsia="Times New Roman" w:hAnsi="Times New Roman" w:cs="Times New Roman"/>
          <w:kern w:val="0"/>
          <w:lang w:eastAsia="pl-PL"/>
          <w14:ligatures w14:val="none"/>
        </w:rPr>
        <w:t>5-2029</w:t>
      </w:r>
      <w:r w:rsidRPr="008B0EE0">
        <w:rPr>
          <w:rFonts w:ascii="Times New Roman" w:eastAsia="Times New Roman" w:hAnsi="Times New Roman" w:cs="Times New Roman"/>
          <w:kern w:val="0"/>
          <w:lang w:eastAsia="pl-PL"/>
          <w14:ligatures w14:val="none"/>
        </w:rPr>
        <w:t>, stanowiący załącznik do niniejszej uchwały.</w:t>
      </w:r>
    </w:p>
    <w:p w14:paraId="717A5173" w14:textId="039F4070" w:rsidR="008B0EE0" w:rsidRP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2. Wykonanie uchwały powierza się Burmistrzowi</w:t>
      </w:r>
      <w:r>
        <w:rPr>
          <w:rFonts w:ascii="Times New Roman" w:eastAsia="Times New Roman" w:hAnsi="Times New Roman" w:cs="Times New Roman"/>
          <w:kern w:val="0"/>
          <w:lang w:eastAsia="pl-PL"/>
          <w14:ligatures w14:val="none"/>
        </w:rPr>
        <w:t xml:space="preserve"> Miasta i Gminy Międzybórz</w:t>
      </w:r>
      <w:r w:rsidRPr="008B0EE0">
        <w:rPr>
          <w:rFonts w:ascii="Times New Roman" w:eastAsia="Times New Roman" w:hAnsi="Times New Roman" w:cs="Times New Roman"/>
          <w:kern w:val="0"/>
          <w:lang w:eastAsia="pl-PL"/>
          <w14:ligatures w14:val="none"/>
        </w:rPr>
        <w:t>.</w:t>
      </w:r>
    </w:p>
    <w:p w14:paraId="0E9BD8B5"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3. Uchwała wchodzi w życie z dniem podjęcia.</w:t>
      </w:r>
    </w:p>
    <w:p w14:paraId="0EB9FEDF"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47BAF773" w14:textId="7375CC3F" w:rsidR="008B0EE0" w:rsidRPr="008B0EE0" w:rsidRDefault="008B0EE0" w:rsidP="008B0EE0">
      <w:pPr>
        <w:spacing w:before="100" w:beforeAutospacing="1" w:after="100" w:afterAutospacing="1" w:line="240" w:lineRule="auto"/>
        <w:ind w:left="7080"/>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Przewodniczą</w:t>
      </w:r>
      <w:r>
        <w:rPr>
          <w:rFonts w:ascii="Times New Roman" w:eastAsia="Times New Roman" w:hAnsi="Times New Roman" w:cs="Times New Roman"/>
          <w:kern w:val="0"/>
          <w:lang w:eastAsia="pl-PL"/>
          <w14:ligatures w14:val="none"/>
        </w:rPr>
        <w:t>cy Rady Miejskiej</w:t>
      </w:r>
    </w:p>
    <w:p w14:paraId="6AB3C154" w14:textId="77777777" w:rsidR="008B0EE0" w:rsidRPr="008B0EE0" w:rsidRDefault="008B0EE0" w:rsidP="008B0EE0">
      <w:pPr>
        <w:spacing w:after="0" w:line="240" w:lineRule="auto"/>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w:t>
      </w:r>
    </w:p>
    <w:p w14:paraId="0D0CA975"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w:t>
      </w:r>
    </w:p>
    <w:p w14:paraId="1A10C8E7"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163571B3"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0BA857AF"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16D3D764"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4BF26A9E"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157D3DFF"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63DAEF02"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3DD4A214"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2ECCAD89"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5542E4EF" w14:textId="77777777" w:rsid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25450D4B" w14:textId="77777777" w:rsidR="008B0EE0" w:rsidRP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39CD9D3C" w14:textId="77777777" w:rsidR="008B0EE0" w:rsidRPr="008B0EE0" w:rsidRDefault="008B0EE0" w:rsidP="008B0EE0">
      <w:pPr>
        <w:spacing w:before="100" w:beforeAutospacing="1" w:after="100" w:afterAutospacing="1" w:line="240" w:lineRule="auto"/>
        <w:jc w:val="center"/>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lastRenderedPageBreak/>
        <w:t>Uzasadnienie</w:t>
      </w:r>
    </w:p>
    <w:p w14:paraId="5FE48197" w14:textId="77777777" w:rsidR="008B0EE0" w:rsidRDefault="008B0EE0" w:rsidP="008B0EE0">
      <w:pPr>
        <w:spacing w:before="100" w:beforeAutospacing="1" w:after="100" w:afterAutospacing="1" w:line="240" w:lineRule="auto"/>
        <w:jc w:val="center"/>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xml:space="preserve">do Uchwały Nr </w:t>
      </w:r>
    </w:p>
    <w:p w14:paraId="2015D553" w14:textId="43D4F546" w:rsidR="008B0EE0" w:rsidRPr="008B0EE0" w:rsidRDefault="008B0EE0" w:rsidP="008B0EE0">
      <w:pPr>
        <w:spacing w:before="100" w:beforeAutospacing="1" w:after="100" w:afterAutospacing="1" w:line="240" w:lineRule="auto"/>
        <w:jc w:val="center"/>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Rady Miejskiej w </w:t>
      </w:r>
      <w:r>
        <w:rPr>
          <w:rFonts w:ascii="Times New Roman" w:eastAsia="Times New Roman" w:hAnsi="Times New Roman" w:cs="Times New Roman"/>
          <w:kern w:val="0"/>
          <w:lang w:eastAsia="pl-PL"/>
          <w14:ligatures w14:val="none"/>
        </w:rPr>
        <w:t>Międzyborzu</w:t>
      </w:r>
    </w:p>
    <w:p w14:paraId="00A5926B" w14:textId="3C2789D9" w:rsidR="008B0EE0" w:rsidRPr="008B0EE0" w:rsidRDefault="008B0EE0" w:rsidP="008B0EE0">
      <w:pPr>
        <w:spacing w:before="100" w:beforeAutospacing="1" w:after="100" w:afterAutospacing="1" w:line="240" w:lineRule="auto"/>
        <w:jc w:val="center"/>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z dnia  r.</w:t>
      </w:r>
    </w:p>
    <w:p w14:paraId="6AEECE5D" w14:textId="228A454B" w:rsidR="008B0EE0" w:rsidRPr="008B0EE0" w:rsidRDefault="008B0EE0" w:rsidP="008B0EE0">
      <w:pPr>
        <w:spacing w:before="100" w:beforeAutospacing="1" w:after="100" w:afterAutospacing="1" w:line="240" w:lineRule="auto"/>
        <w:jc w:val="center"/>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xml:space="preserve">w sprawie przyjęcia Gminnego Programu Przeciwdziałania przemocy domowej i ochrony osób doznających przemocy domowej dla Gminy </w:t>
      </w:r>
      <w:r>
        <w:rPr>
          <w:rFonts w:ascii="Times New Roman" w:eastAsia="Times New Roman" w:hAnsi="Times New Roman" w:cs="Times New Roman"/>
          <w:kern w:val="0"/>
          <w:lang w:eastAsia="pl-PL"/>
          <w14:ligatures w14:val="none"/>
        </w:rPr>
        <w:t>Międzybórz</w:t>
      </w:r>
      <w:r w:rsidRPr="008B0EE0">
        <w:rPr>
          <w:rFonts w:ascii="Times New Roman" w:eastAsia="Times New Roman" w:hAnsi="Times New Roman" w:cs="Times New Roman"/>
          <w:kern w:val="0"/>
          <w:lang w:eastAsia="pl-PL"/>
          <w14:ligatures w14:val="none"/>
        </w:rPr>
        <w:t xml:space="preserve"> na lata 202</w:t>
      </w:r>
      <w:r>
        <w:rPr>
          <w:rFonts w:ascii="Times New Roman" w:eastAsia="Times New Roman" w:hAnsi="Times New Roman" w:cs="Times New Roman"/>
          <w:kern w:val="0"/>
          <w:lang w:eastAsia="pl-PL"/>
          <w14:ligatures w14:val="none"/>
        </w:rPr>
        <w:t>5</w:t>
      </w:r>
      <w:r w:rsidRPr="008B0EE0">
        <w:rPr>
          <w:rFonts w:ascii="Times New Roman" w:eastAsia="Times New Roman" w:hAnsi="Times New Roman" w:cs="Times New Roman"/>
          <w:kern w:val="0"/>
          <w:lang w:eastAsia="pl-PL"/>
          <w14:ligatures w14:val="none"/>
        </w:rPr>
        <w:t>-20</w:t>
      </w:r>
      <w:r>
        <w:rPr>
          <w:rFonts w:ascii="Times New Roman" w:eastAsia="Times New Roman" w:hAnsi="Times New Roman" w:cs="Times New Roman"/>
          <w:kern w:val="0"/>
          <w:lang w:eastAsia="pl-PL"/>
          <w14:ligatures w14:val="none"/>
        </w:rPr>
        <w:t>19</w:t>
      </w:r>
    </w:p>
    <w:p w14:paraId="666FA82A" w14:textId="77777777" w:rsidR="008B0EE0" w:rsidRP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Ustawą z dnia 9 marca 2023 r. została zmieniona ustawa o przeciwdziałaniu przemocy w rodzinnie. Tytułu z ustawy „o przeciwdziałaniu przemocy w rodzinie” został zmieniony na ustawę o „przeciwdziałaniu przemocy domowej”. Zastąpiono definicję przemocy w rodzinie na definicję przemocy domowej. Niniejsza ustawa określa zadania w zakresie przeciwdziałania przemocy domowej oraz zasady postępowania wobec osób dotkniętych przemocą w rodzinie i osób ją stosujących.</w:t>
      </w:r>
    </w:p>
    <w:p w14:paraId="64934BAA" w14:textId="77777777" w:rsidR="008B0EE0" w:rsidRPr="008B0EE0" w:rsidRDefault="008B0EE0" w:rsidP="008B0EE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Zgodnie z  art. 6 ust. 2 pkt 1 ustawy z 29.07.2005 r. o przeciwdziałaniu przemocy domowej (Dz.U. z 2021 r. poz. 1249)  do zadań własnych gminy należy w szczególności tworzenie gminnego systemu przeciwdziałania przemocy domowej, w tym opracowanie i realizacja gminnego programu przeciwdziałania przemocy domowej i ochrony osób doznających przemocy domowej.</w:t>
      </w:r>
    </w:p>
    <w:p w14:paraId="01CAB4FE" w14:textId="77777777" w:rsidR="008B0EE0" w:rsidRPr="008B0EE0" w:rsidRDefault="008B0EE0" w:rsidP="008B0EE0">
      <w:pPr>
        <w:spacing w:before="100" w:beforeAutospacing="1" w:after="100" w:afterAutospacing="1" w:line="240" w:lineRule="auto"/>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Ustawa o przeciwdziałaniu przemocy domowej, ani ustawa z 9.03.2023 r. o zmianie ustawy o przeciwdziałaniu przemocy w rodzinie oraz niektórych innych ustaw (Dz.U. poz. 535), która ukształtowała aktualne brzmienie art. 6 ust. 2 pkt 1 o przeciwdziałaniu przemocy domowej nie zawiera przepisów, które wskazywałyby na dalsze obowiązywanie podjętych przed zmianą programów przeciwdziałania przemocy w rodzinie oraz ochrony ofiar przemocy w rodzinie.</w:t>
      </w:r>
    </w:p>
    <w:p w14:paraId="588E2DE4" w14:textId="77777777" w:rsidR="008B0EE0" w:rsidRPr="008B0EE0" w:rsidRDefault="008B0EE0" w:rsidP="008B0EE0">
      <w:pPr>
        <w:spacing w:before="100" w:beforeAutospacing="1" w:after="100" w:afterAutospacing="1" w:line="240" w:lineRule="auto"/>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xml:space="preserve">Ustawa nie formułuje prawnych wymogów ustalających okres na jaki gminny program powinien zostać opracowany. Dlatego stwierdzić należy, że nie ma wymogu, aby okres ten pokrywał się z okresem obowiązywania programu rządowego. ,,Z pewnością czas trwania programu, który jest elementem gminnego systemu przeciwdziałania przemocy domowej, powinien uwzględniać perspektywę społeczności lokalnej oraz terminy rozpoczęcia i zakończenia kadencji organów gminy. Stąd też wydaje się, że rozsądnym czasem trwania programu jest okres 3–5 lat" (S. </w:t>
      </w:r>
      <w:proofErr w:type="spellStart"/>
      <w:r w:rsidRPr="008B0EE0">
        <w:rPr>
          <w:rFonts w:ascii="Times New Roman" w:eastAsia="Times New Roman" w:hAnsi="Times New Roman" w:cs="Times New Roman"/>
          <w:kern w:val="0"/>
          <w:lang w:eastAsia="pl-PL"/>
          <w14:ligatures w14:val="none"/>
        </w:rPr>
        <w:t>Spurek</w:t>
      </w:r>
      <w:proofErr w:type="spellEnd"/>
      <w:r w:rsidRPr="008B0EE0">
        <w:rPr>
          <w:rFonts w:ascii="Times New Roman" w:eastAsia="Times New Roman" w:hAnsi="Times New Roman" w:cs="Times New Roman"/>
          <w:kern w:val="0"/>
          <w:lang w:eastAsia="pl-PL"/>
          <w14:ligatures w14:val="none"/>
        </w:rPr>
        <w:t>, Przeciwdziałanie przemocy domowej. Komentarz, Warszawa 2023, art. 6).</w:t>
      </w:r>
    </w:p>
    <w:p w14:paraId="618377D1" w14:textId="77777777" w:rsidR="008B0EE0" w:rsidRPr="008B0EE0" w:rsidRDefault="008B0EE0" w:rsidP="008B0EE0">
      <w:pPr>
        <w:spacing w:before="100" w:beforeAutospacing="1" w:after="100" w:afterAutospacing="1" w:line="240" w:lineRule="auto"/>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xml:space="preserve">Zgodnie z  § 32 ust. 2 załącznika do rozporządzenia Prezesa Rady Ministrów z 20.06.2002 r. w sprawie "Zasad techniki prawodawczej" (Dz.U. z 2016 r. poz. 283), jeżeli zmienia się treść przepisu upoważniającego do wydania aktu wykonawczego w ten sposób, że zmienia się rodzaj aktu wykonawczego, zakres spraw przekazanych do uregulowania aktem wykonawczym lub wytyczne dotyczące treści tego aktu, przyjmuje się, że akt wykonawczy wydany na podstawie tego przepisu upoważniającego traci moc obowiązującą z dniem wejścia w życie przepisu zmieniającego treść przepisu upoważniającego. Przepis ten znajdzie zgodnie z art. 141 zasad techniki prawodawczej odpowiednie zastosowanie do programu stanowionego na podstawie art. 6 ust. 2 pkt 1 o przeciwdziałaniu przemocy domowej </w:t>
      </w:r>
      <w:r w:rsidRPr="008B0EE0">
        <w:rPr>
          <w:rFonts w:ascii="Times New Roman" w:eastAsia="Times New Roman" w:hAnsi="Times New Roman" w:cs="Times New Roman"/>
          <w:kern w:val="0"/>
          <w:lang w:eastAsia="pl-PL"/>
          <w14:ligatures w14:val="none"/>
        </w:rPr>
        <w:lastRenderedPageBreak/>
        <w:t>Powyższe oznacza, że po nowelizacji art. 6 ust. 2 pkt 1 o przeciwdziałaniu przemocy domowej zasadne jest przyjęcie nowego programu.</w:t>
      </w:r>
    </w:p>
    <w:p w14:paraId="0B9884AA" w14:textId="75AB01A6" w:rsidR="008B0EE0" w:rsidRPr="008B0EE0" w:rsidRDefault="008B0EE0" w:rsidP="008B0EE0">
      <w:pPr>
        <w:spacing w:before="100" w:beforeAutospacing="1" w:after="100" w:afterAutospacing="1" w:line="240" w:lineRule="auto"/>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 xml:space="preserve">Gminny Program dla Gminy </w:t>
      </w:r>
      <w:r>
        <w:rPr>
          <w:rFonts w:ascii="Times New Roman" w:eastAsia="Times New Roman" w:hAnsi="Times New Roman" w:cs="Times New Roman"/>
          <w:kern w:val="0"/>
          <w:lang w:eastAsia="pl-PL"/>
          <w14:ligatures w14:val="none"/>
        </w:rPr>
        <w:t>Międzybórz</w:t>
      </w:r>
      <w:r w:rsidRPr="008B0EE0">
        <w:rPr>
          <w:rFonts w:ascii="Times New Roman" w:eastAsia="Times New Roman" w:hAnsi="Times New Roman" w:cs="Times New Roman"/>
          <w:kern w:val="0"/>
          <w:lang w:eastAsia="pl-PL"/>
          <w14:ligatures w14:val="none"/>
        </w:rPr>
        <w:t xml:space="preserve"> obowiązywać będzie od dnia wejścia w życie uchwały do dnia 31 grudnia 20</w:t>
      </w:r>
      <w:r>
        <w:rPr>
          <w:rFonts w:ascii="Times New Roman" w:eastAsia="Times New Roman" w:hAnsi="Times New Roman" w:cs="Times New Roman"/>
          <w:kern w:val="0"/>
          <w:lang w:eastAsia="pl-PL"/>
          <w14:ligatures w14:val="none"/>
        </w:rPr>
        <w:t>19</w:t>
      </w:r>
      <w:r w:rsidRPr="008B0EE0">
        <w:rPr>
          <w:rFonts w:ascii="Times New Roman" w:eastAsia="Times New Roman" w:hAnsi="Times New Roman" w:cs="Times New Roman"/>
          <w:kern w:val="0"/>
          <w:lang w:eastAsia="pl-PL"/>
          <w14:ligatures w14:val="none"/>
        </w:rPr>
        <w:t xml:space="preserve"> r. Dokument będący załącznikiem do niniejszej uchwały. Program określa wachlarz zaplanowanych działań, których celem będzie zmniejszenie skali zjawiska przemocy na terenie Gminy </w:t>
      </w:r>
      <w:r>
        <w:rPr>
          <w:rFonts w:ascii="Times New Roman" w:eastAsia="Times New Roman" w:hAnsi="Times New Roman" w:cs="Times New Roman"/>
          <w:kern w:val="0"/>
          <w:lang w:eastAsia="pl-PL"/>
          <w14:ligatures w14:val="none"/>
        </w:rPr>
        <w:t>Międzybórz</w:t>
      </w:r>
      <w:r w:rsidRPr="008B0EE0">
        <w:rPr>
          <w:rFonts w:ascii="Times New Roman" w:eastAsia="Times New Roman" w:hAnsi="Times New Roman" w:cs="Times New Roman"/>
          <w:kern w:val="0"/>
          <w:lang w:eastAsia="pl-PL"/>
          <w14:ligatures w14:val="none"/>
        </w:rPr>
        <w:t xml:space="preserve"> oraz stworzenie jednolitego i profesjonalnego systemu pomocy dla osób zagrożonych lub uwikłanych w zjawisko przemocy domowej.</w:t>
      </w:r>
    </w:p>
    <w:p w14:paraId="75262B45" w14:textId="77777777" w:rsidR="008B0EE0" w:rsidRPr="008B0EE0" w:rsidRDefault="008B0EE0" w:rsidP="008B0EE0">
      <w:pPr>
        <w:spacing w:before="100" w:beforeAutospacing="1" w:after="100" w:afterAutospacing="1" w:line="240" w:lineRule="auto"/>
        <w:rPr>
          <w:rFonts w:ascii="Times New Roman" w:eastAsia="Times New Roman" w:hAnsi="Times New Roman" w:cs="Times New Roman"/>
          <w:kern w:val="0"/>
          <w:lang w:eastAsia="pl-PL"/>
          <w14:ligatures w14:val="none"/>
        </w:rPr>
      </w:pPr>
      <w:r w:rsidRPr="008B0EE0">
        <w:rPr>
          <w:rFonts w:ascii="Times New Roman" w:eastAsia="Times New Roman" w:hAnsi="Times New Roman" w:cs="Times New Roman"/>
          <w:kern w:val="0"/>
          <w:lang w:eastAsia="pl-PL"/>
          <w14:ligatures w14:val="none"/>
        </w:rPr>
        <w:t>Wobec powyższego przyjęcie uchwały jest zasadne.</w:t>
      </w:r>
    </w:p>
    <w:p w14:paraId="56F2B0D6" w14:textId="77777777" w:rsidR="008B0EE0" w:rsidRPr="008B0EE0" w:rsidRDefault="008B0EE0"/>
    <w:sectPr w:rsidR="008B0EE0" w:rsidRPr="008B0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E0"/>
    <w:rsid w:val="00151E23"/>
    <w:rsid w:val="008B0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C4F6"/>
  <w15:chartTrackingRefBased/>
  <w15:docId w15:val="{3F9D5A15-5C2B-442B-AB9D-1B4516C5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0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B0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B0EE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B0EE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B0EE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B0E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0E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0E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0E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0EE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B0EE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B0EE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B0EE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B0EE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B0E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0E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0E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0EE0"/>
    <w:rPr>
      <w:rFonts w:eastAsiaTheme="majorEastAsia" w:cstheme="majorBidi"/>
      <w:color w:val="272727" w:themeColor="text1" w:themeTint="D8"/>
    </w:rPr>
  </w:style>
  <w:style w:type="paragraph" w:styleId="Tytu">
    <w:name w:val="Title"/>
    <w:basedOn w:val="Normalny"/>
    <w:next w:val="Normalny"/>
    <w:link w:val="TytuZnak"/>
    <w:uiPriority w:val="10"/>
    <w:qFormat/>
    <w:rsid w:val="008B0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0E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0E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0E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0EE0"/>
    <w:pPr>
      <w:spacing w:before="160"/>
      <w:jc w:val="center"/>
    </w:pPr>
    <w:rPr>
      <w:i/>
      <w:iCs/>
      <w:color w:val="404040" w:themeColor="text1" w:themeTint="BF"/>
    </w:rPr>
  </w:style>
  <w:style w:type="character" w:customStyle="1" w:styleId="CytatZnak">
    <w:name w:val="Cytat Znak"/>
    <w:basedOn w:val="Domylnaczcionkaakapitu"/>
    <w:link w:val="Cytat"/>
    <w:uiPriority w:val="29"/>
    <w:rsid w:val="008B0EE0"/>
    <w:rPr>
      <w:i/>
      <w:iCs/>
      <w:color w:val="404040" w:themeColor="text1" w:themeTint="BF"/>
    </w:rPr>
  </w:style>
  <w:style w:type="paragraph" w:styleId="Akapitzlist">
    <w:name w:val="List Paragraph"/>
    <w:basedOn w:val="Normalny"/>
    <w:uiPriority w:val="34"/>
    <w:qFormat/>
    <w:rsid w:val="008B0EE0"/>
    <w:pPr>
      <w:ind w:left="720"/>
      <w:contextualSpacing/>
    </w:pPr>
  </w:style>
  <w:style w:type="character" w:styleId="Wyrnienieintensywne">
    <w:name w:val="Intense Emphasis"/>
    <w:basedOn w:val="Domylnaczcionkaakapitu"/>
    <w:uiPriority w:val="21"/>
    <w:qFormat/>
    <w:rsid w:val="008B0EE0"/>
    <w:rPr>
      <w:i/>
      <w:iCs/>
      <w:color w:val="2F5496" w:themeColor="accent1" w:themeShade="BF"/>
    </w:rPr>
  </w:style>
  <w:style w:type="paragraph" w:styleId="Cytatintensywny">
    <w:name w:val="Intense Quote"/>
    <w:basedOn w:val="Normalny"/>
    <w:next w:val="Normalny"/>
    <w:link w:val="CytatintensywnyZnak"/>
    <w:uiPriority w:val="30"/>
    <w:qFormat/>
    <w:rsid w:val="008B0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B0EE0"/>
    <w:rPr>
      <w:i/>
      <w:iCs/>
      <w:color w:val="2F5496" w:themeColor="accent1" w:themeShade="BF"/>
    </w:rPr>
  </w:style>
  <w:style w:type="character" w:styleId="Odwoanieintensywne">
    <w:name w:val="Intense Reference"/>
    <w:basedOn w:val="Domylnaczcionkaakapitu"/>
    <w:uiPriority w:val="32"/>
    <w:qFormat/>
    <w:rsid w:val="008B0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4042">
      <w:bodyDiv w:val="1"/>
      <w:marLeft w:val="0"/>
      <w:marRight w:val="0"/>
      <w:marTop w:val="0"/>
      <w:marBottom w:val="0"/>
      <w:divBdr>
        <w:top w:val="none" w:sz="0" w:space="0" w:color="auto"/>
        <w:left w:val="none" w:sz="0" w:space="0" w:color="auto"/>
        <w:bottom w:val="none" w:sz="0" w:space="0" w:color="auto"/>
        <w:right w:val="none" w:sz="0" w:space="0" w:color="auto"/>
      </w:divBdr>
      <w:divsChild>
        <w:div w:id="917253016">
          <w:marLeft w:val="0"/>
          <w:marRight w:val="0"/>
          <w:marTop w:val="0"/>
          <w:marBottom w:val="0"/>
          <w:divBdr>
            <w:top w:val="none" w:sz="0" w:space="0" w:color="auto"/>
            <w:left w:val="none" w:sz="0" w:space="0" w:color="auto"/>
            <w:bottom w:val="none" w:sz="0" w:space="0" w:color="auto"/>
            <w:right w:val="none" w:sz="0" w:space="0" w:color="auto"/>
          </w:divBdr>
          <w:divsChild>
            <w:div w:id="1981111208">
              <w:marLeft w:val="0"/>
              <w:marRight w:val="0"/>
              <w:marTop w:val="0"/>
              <w:marBottom w:val="0"/>
              <w:divBdr>
                <w:top w:val="none" w:sz="0" w:space="0" w:color="auto"/>
                <w:left w:val="none" w:sz="0" w:space="0" w:color="auto"/>
                <w:bottom w:val="none" w:sz="0" w:space="0" w:color="auto"/>
                <w:right w:val="none" w:sz="0" w:space="0" w:color="auto"/>
              </w:divBdr>
            </w:div>
            <w:div w:id="1314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3756</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Nawrot</dc:creator>
  <cp:keywords/>
  <dc:description/>
  <cp:lastModifiedBy>Anna Nawrot</cp:lastModifiedBy>
  <cp:revision>1</cp:revision>
  <dcterms:created xsi:type="dcterms:W3CDTF">2025-04-01T11:06:00Z</dcterms:created>
  <dcterms:modified xsi:type="dcterms:W3CDTF">2025-04-01T11:11:00Z</dcterms:modified>
</cp:coreProperties>
</file>