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EEFBA" w14:textId="77777777" w:rsidR="00292E23" w:rsidRPr="004F4599" w:rsidRDefault="00292E23" w:rsidP="00292E23">
      <w:pPr>
        <w:widowControl w:val="0"/>
        <w:autoSpaceDE w:val="0"/>
        <w:autoSpaceDN w:val="0"/>
        <w:spacing w:before="0" w:after="0" w:line="276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i/>
          <w:color w:val="000000"/>
          <w:sz w:val="24"/>
          <w:szCs w:val="24"/>
          <w:lang w:val="pl-PL"/>
        </w:rPr>
        <w:t>PROJEKT</w:t>
      </w:r>
    </w:p>
    <w:p w14:paraId="307FA1D7" w14:textId="77777777" w:rsidR="00292E23" w:rsidRPr="004F4599" w:rsidRDefault="00292E23" w:rsidP="00292E23">
      <w:pPr>
        <w:widowControl w:val="0"/>
        <w:autoSpaceDE w:val="0"/>
        <w:autoSpaceDN w:val="0"/>
        <w:spacing w:before="0"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2B7084D5" w14:textId="77777777" w:rsidR="00292E23" w:rsidRPr="004F4599" w:rsidRDefault="00292E23" w:rsidP="00292E23">
      <w:pPr>
        <w:widowControl w:val="0"/>
        <w:autoSpaceDE w:val="0"/>
        <w:autoSpaceDN w:val="0"/>
        <w:spacing w:before="0"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UCHWAŁA NR …………..</w:t>
      </w:r>
    </w:p>
    <w:p w14:paraId="16A49D0C" w14:textId="77777777" w:rsidR="00292E23" w:rsidRPr="004F4599" w:rsidRDefault="00292E23" w:rsidP="00292E23">
      <w:pPr>
        <w:widowControl w:val="0"/>
        <w:autoSpaceDE w:val="0"/>
        <w:autoSpaceDN w:val="0"/>
        <w:spacing w:before="9"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RADY MIEJSKIEJ W MIĘDZYBORZU</w:t>
      </w:r>
    </w:p>
    <w:p w14:paraId="44299BA4" w14:textId="77777777" w:rsidR="00292E23" w:rsidRPr="004F4599" w:rsidRDefault="00292E23" w:rsidP="00292E23">
      <w:pPr>
        <w:widowControl w:val="0"/>
        <w:autoSpaceDE w:val="0"/>
        <w:autoSpaceDN w:val="0"/>
        <w:spacing w:before="9"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 DNIA ………. 2026 ROKU</w:t>
      </w:r>
    </w:p>
    <w:p w14:paraId="0B44CAF5" w14:textId="77777777" w:rsidR="00292E23" w:rsidRPr="004F4599" w:rsidRDefault="00292E23" w:rsidP="00292E23">
      <w:pPr>
        <w:widowControl w:val="0"/>
        <w:autoSpaceDE w:val="0"/>
        <w:autoSpaceDN w:val="0"/>
        <w:spacing w:before="9"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692ACD74" w14:textId="6CE99F88" w:rsidR="00292E23" w:rsidRPr="004F4599" w:rsidRDefault="00CA3CFA" w:rsidP="00292E2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zmieniająca uchwałę </w:t>
      </w:r>
      <w:r w:rsidR="00292E23" w:rsidRPr="004F4599">
        <w:rPr>
          <w:rFonts w:ascii="Times New Roman" w:hAnsi="Times New Roman" w:cs="Times New Roman"/>
          <w:b/>
          <w:sz w:val="24"/>
          <w:szCs w:val="24"/>
          <w:lang w:val="pl-PL"/>
        </w:rPr>
        <w:t>w sprawie regulaminu wynagrad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zania nauczycieli zatrudnionych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br/>
      </w:r>
      <w:r w:rsidR="00292E23" w:rsidRPr="004F4599">
        <w:rPr>
          <w:rFonts w:ascii="Times New Roman" w:hAnsi="Times New Roman" w:cs="Times New Roman"/>
          <w:b/>
          <w:sz w:val="24"/>
          <w:szCs w:val="24"/>
          <w:lang w:val="pl-PL"/>
        </w:rPr>
        <w:t>w szkołach podstawowych i przedszkolach, dla których organem prowadzącym jest Gmina Międzybórz</w:t>
      </w:r>
    </w:p>
    <w:p w14:paraId="2A18BAAD" w14:textId="4595877C" w:rsidR="00292E23" w:rsidRPr="004F4599" w:rsidRDefault="00292E23" w:rsidP="000E48E1">
      <w:pPr>
        <w:spacing w:before="0" w:after="0" w:line="276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sz w:val="24"/>
          <w:szCs w:val="24"/>
          <w:lang w:val="pl-PL"/>
        </w:rPr>
        <w:t>Na podstawie art. 18 ust. 2 pkt 15 ustawy z dnia 8 marca 1990 r.  o samorządzie gminnym (</w:t>
      </w:r>
      <w:proofErr w:type="spellStart"/>
      <w:r w:rsidRPr="004F4599">
        <w:rPr>
          <w:rFonts w:ascii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F4599">
        <w:rPr>
          <w:rFonts w:ascii="Times New Roman" w:hAnsi="Times New Roman" w:cs="Times New Roman"/>
          <w:sz w:val="24"/>
          <w:szCs w:val="24"/>
          <w:lang w:val="pl-PL"/>
        </w:rPr>
        <w:t>. Dz. U. z 202</w:t>
      </w:r>
      <w:r w:rsidR="001D231C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4F4599">
        <w:rPr>
          <w:rFonts w:ascii="Times New Roman" w:hAnsi="Times New Roman" w:cs="Times New Roman"/>
          <w:sz w:val="24"/>
          <w:szCs w:val="24"/>
          <w:lang w:val="pl-PL"/>
        </w:rPr>
        <w:t xml:space="preserve"> r.  poz. </w:t>
      </w:r>
      <w:r w:rsidR="001D231C">
        <w:rPr>
          <w:rFonts w:ascii="Times New Roman" w:hAnsi="Times New Roman" w:cs="Times New Roman"/>
          <w:sz w:val="24"/>
          <w:szCs w:val="24"/>
          <w:lang w:val="pl-PL"/>
        </w:rPr>
        <w:t>662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t xml:space="preserve"> z późn. zm.</w:t>
      </w:r>
      <w:r w:rsidRPr="004F4599">
        <w:rPr>
          <w:rFonts w:ascii="Times New Roman" w:hAnsi="Times New Roman" w:cs="Times New Roman"/>
          <w:sz w:val="24"/>
          <w:szCs w:val="24"/>
          <w:lang w:val="pl-PL"/>
        </w:rPr>
        <w:t>) oraz art. 30 ust. 6 w związku z art. 91d pkt 1 ustawy z dnia 26 stycznia 1982 r. Karta Nauczyciela (</w:t>
      </w:r>
      <w:proofErr w:type="spellStart"/>
      <w:r w:rsidRPr="004F4599">
        <w:rPr>
          <w:rFonts w:ascii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F4599">
        <w:rPr>
          <w:rFonts w:ascii="Times New Roman" w:hAnsi="Times New Roman" w:cs="Times New Roman"/>
          <w:sz w:val="24"/>
          <w:szCs w:val="24"/>
          <w:lang w:val="pl-PL"/>
        </w:rPr>
        <w:t>. Dz.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F4599">
        <w:rPr>
          <w:rFonts w:ascii="Times New Roman" w:hAnsi="Times New Roman" w:cs="Times New Roman"/>
          <w:sz w:val="24"/>
          <w:szCs w:val="24"/>
          <w:lang w:val="pl-PL"/>
        </w:rPr>
        <w:t>U. z 2026 r. poz. 515) Rada Miejska</w:t>
      </w:r>
      <w:r w:rsidRPr="004F4599">
        <w:rPr>
          <w:rFonts w:ascii="Times New Roman" w:hAnsi="Times New Roman" w:cs="Times New Roman"/>
          <w:sz w:val="24"/>
          <w:szCs w:val="24"/>
          <w:lang w:val="pl-PL"/>
        </w:rPr>
        <w:br/>
        <w:t>w Międzyborzu uchwala, co następuje:</w:t>
      </w:r>
    </w:p>
    <w:p w14:paraId="45D53E55" w14:textId="77777777" w:rsidR="001133DD" w:rsidRDefault="00292E23" w:rsidP="001133DD">
      <w:pPr>
        <w:pStyle w:val="Akapitzlist"/>
        <w:numPr>
          <w:ilvl w:val="0"/>
          <w:numId w:val="1"/>
        </w:numPr>
        <w:spacing w:before="0" w:after="0" w:line="276" w:lineRule="auto"/>
        <w:ind w:left="426" w:hanging="426"/>
        <w:rPr>
          <w:rFonts w:ascii="Times New Roman" w:hAnsi="Times New Roman" w:cs="Times New Roman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t xml:space="preserve">W uchwale nr XXXIII/159/2026 Rady Miejskiej w Międzyborzu z dnia 24 czerwca 2026r. </w:t>
      </w:r>
      <w:r w:rsidR="001133DD" w:rsidRPr="001133DD">
        <w:rPr>
          <w:rFonts w:ascii="Times New Roman" w:hAnsi="Times New Roman" w:cs="Times New Roman"/>
          <w:sz w:val="24"/>
          <w:szCs w:val="24"/>
          <w:lang w:val="pl-PL"/>
        </w:rPr>
        <w:t>w sprawie regulaminu wynagradzania nauczycieli zatrudnionych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133DD" w:rsidRPr="001133DD">
        <w:rPr>
          <w:rFonts w:ascii="Times New Roman" w:hAnsi="Times New Roman" w:cs="Times New Roman"/>
          <w:sz w:val="24"/>
          <w:szCs w:val="24"/>
          <w:lang w:val="pl-PL"/>
        </w:rPr>
        <w:t>w szkołach podstawowych i przedszkolach, dla których organem prowadzącym jest Gmina Międzybórz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t xml:space="preserve"> w załączniku pn. Regulamin</w:t>
      </w:r>
      <w:r w:rsidR="001133DD" w:rsidRPr="001133DD">
        <w:rPr>
          <w:rFonts w:ascii="Times New Roman" w:hAnsi="Times New Roman" w:cs="Times New Roman"/>
          <w:sz w:val="24"/>
          <w:szCs w:val="24"/>
          <w:lang w:val="pl-PL"/>
        </w:rPr>
        <w:t xml:space="preserve"> wynagradzania nauczycieli zatrudnionych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br/>
      </w:r>
      <w:r w:rsidR="001133DD" w:rsidRPr="001133DD">
        <w:rPr>
          <w:rFonts w:ascii="Times New Roman" w:hAnsi="Times New Roman" w:cs="Times New Roman"/>
          <w:sz w:val="24"/>
          <w:szCs w:val="24"/>
          <w:lang w:val="pl-PL"/>
        </w:rPr>
        <w:t>w szkołach podstawowych i przedszkolach, dla których organem prowadzącym jest Gmina Międzybórz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1133DD" w:rsidRPr="001133DD">
        <w:rPr>
          <w:rFonts w:ascii="Times New Roman" w:hAnsi="Times New Roman" w:cs="Times New Roman"/>
          <w:sz w:val="24"/>
          <w:szCs w:val="24"/>
          <w:lang w:val="pl-PL"/>
        </w:rPr>
        <w:t>wprowadza się nas</w:t>
      </w:r>
      <w:r w:rsidR="001133DD">
        <w:rPr>
          <w:rFonts w:ascii="Times New Roman" w:hAnsi="Times New Roman" w:cs="Times New Roman"/>
          <w:sz w:val="24"/>
          <w:szCs w:val="24"/>
          <w:lang w:val="pl-PL"/>
        </w:rPr>
        <w:t>tępujące zmiany:</w:t>
      </w:r>
    </w:p>
    <w:p w14:paraId="11BE4908" w14:textId="528C3FA5" w:rsidR="00292E23" w:rsidRDefault="001133DD" w:rsidP="00CF7FA3">
      <w:pPr>
        <w:pStyle w:val="Akapitzlist"/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 §</w:t>
      </w:r>
      <w:r w:rsidR="00157DC3">
        <w:rPr>
          <w:rFonts w:ascii="Times New Roman" w:hAnsi="Times New Roman" w:cs="Times New Roman"/>
          <w:sz w:val="24"/>
          <w:szCs w:val="24"/>
          <w:lang w:val="pl-PL"/>
        </w:rPr>
        <w:t xml:space="preserve">6 po pkt 5 </w:t>
      </w:r>
      <w:r>
        <w:rPr>
          <w:rFonts w:ascii="Times New Roman" w:hAnsi="Times New Roman" w:cs="Times New Roman"/>
          <w:sz w:val="24"/>
          <w:szCs w:val="24"/>
          <w:lang w:val="pl-PL"/>
        </w:rPr>
        <w:t>dodaje się pkt. 6 w brzmieniu:</w:t>
      </w:r>
    </w:p>
    <w:p w14:paraId="37E047E3" w14:textId="27EB3225" w:rsidR="001133DD" w:rsidRDefault="001133DD" w:rsidP="001133DD">
      <w:pPr>
        <w:pStyle w:val="Akapitzlist"/>
        <w:spacing w:before="0" w:after="0" w:line="276" w:lineRule="auto"/>
        <w:ind w:left="786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„6) w zakresie realizowania w szkole zadań edukacyjnych, wynikających z przyjętych przez organ prowadzący priorytetów w realizowanej lokalnej polityce oświatowej</w:t>
      </w:r>
      <w:r w:rsidR="00BF0691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3DF0847C" w14:textId="66571DA2" w:rsidR="00BF0691" w:rsidRPr="00BF0691" w:rsidRDefault="00BF0691" w:rsidP="00CF7FA3">
      <w:pPr>
        <w:pStyle w:val="Akapitzlist"/>
        <w:numPr>
          <w:ilvl w:val="0"/>
          <w:numId w:val="3"/>
        </w:numPr>
        <w:spacing w:before="0" w:after="0"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F0691">
        <w:rPr>
          <w:rFonts w:ascii="Times New Roman" w:hAnsi="Times New Roman" w:cs="Times New Roman"/>
          <w:sz w:val="24"/>
          <w:szCs w:val="24"/>
          <w:lang w:val="pl-PL"/>
        </w:rPr>
        <w:t>realizowanie nowatorskich działań edukacyjnych rozwijających świadomość uczniów w zakresie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F0691">
        <w:rPr>
          <w:rFonts w:ascii="Times New Roman" w:hAnsi="Times New Roman" w:cs="Times New Roman"/>
          <w:sz w:val="24"/>
          <w:szCs w:val="24"/>
          <w:lang w:val="pl-PL"/>
        </w:rPr>
        <w:t>lokalnej historii, dziedzictwa kulturowego, ochrony środowiska naturalnego,</w:t>
      </w:r>
    </w:p>
    <w:p w14:paraId="229E2481" w14:textId="36A21254" w:rsidR="00BF0691" w:rsidRDefault="00BF0691" w:rsidP="00CF7FA3">
      <w:pPr>
        <w:pStyle w:val="Akapitzlist"/>
        <w:numPr>
          <w:ilvl w:val="0"/>
          <w:numId w:val="3"/>
        </w:numPr>
        <w:spacing w:before="0" w:after="0"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F0691">
        <w:rPr>
          <w:rFonts w:ascii="Times New Roman" w:hAnsi="Times New Roman" w:cs="Times New Roman"/>
          <w:sz w:val="24"/>
          <w:szCs w:val="24"/>
          <w:lang w:val="pl-PL"/>
        </w:rPr>
        <w:t>aktywne prowadzenie programów edukacyjn</w:t>
      </w:r>
      <w:r>
        <w:rPr>
          <w:rFonts w:ascii="Times New Roman" w:hAnsi="Times New Roman" w:cs="Times New Roman"/>
          <w:sz w:val="24"/>
          <w:szCs w:val="24"/>
          <w:lang w:val="pl-PL"/>
        </w:rPr>
        <w:t>ych realizowanych we współpracy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Pr="00BF0691">
        <w:rPr>
          <w:rFonts w:ascii="Times New Roman" w:hAnsi="Times New Roman" w:cs="Times New Roman"/>
          <w:sz w:val="24"/>
          <w:szCs w:val="24"/>
          <w:lang w:val="pl-PL"/>
        </w:rPr>
        <w:t>z gminą i jednostkami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F0691">
        <w:rPr>
          <w:rFonts w:ascii="Times New Roman" w:hAnsi="Times New Roman" w:cs="Times New Roman"/>
          <w:sz w:val="24"/>
          <w:szCs w:val="24"/>
          <w:lang w:val="pl-PL"/>
        </w:rPr>
        <w:t>organizacyjnymi gminy</w:t>
      </w:r>
      <w:r>
        <w:rPr>
          <w:rFonts w:ascii="Times New Roman" w:hAnsi="Times New Roman" w:cs="Times New Roman"/>
          <w:sz w:val="24"/>
          <w:szCs w:val="24"/>
          <w:lang w:val="pl-PL"/>
        </w:rPr>
        <w:t>.”;</w:t>
      </w:r>
    </w:p>
    <w:p w14:paraId="4AF1BB0F" w14:textId="6C6FDD12" w:rsidR="00BF0691" w:rsidRPr="00BF0691" w:rsidRDefault="00A42CF4" w:rsidP="00CF7FA3">
      <w:pPr>
        <w:pStyle w:val="Akapitzlist"/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A42CF4">
        <w:rPr>
          <w:rFonts w:ascii="Times New Roman" w:hAnsi="Times New Roman" w:cs="Times New Roman"/>
          <w:sz w:val="24"/>
          <w:szCs w:val="24"/>
          <w:lang w:val="pl-PL"/>
        </w:rPr>
        <w:t>w § 23 skreśla się wyrazy „w szczególności"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FD8B07E" w14:textId="77777777" w:rsidR="007F2002" w:rsidRPr="004F4599" w:rsidRDefault="00292E23" w:rsidP="007F2002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sz w:val="24"/>
          <w:szCs w:val="24"/>
          <w:lang w:val="pl-PL"/>
        </w:rPr>
        <w:t>Wykonanie uchwały powierza się Burmistrzowi Miasta i Gminy Międzybórz.</w:t>
      </w:r>
    </w:p>
    <w:p w14:paraId="66F7D126" w14:textId="2A40D0E9" w:rsidR="00292E23" w:rsidRPr="004F4599" w:rsidRDefault="00292E23" w:rsidP="007F2002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  <w:sz w:val="24"/>
          <w:szCs w:val="24"/>
          <w:lang w:val="pl-PL"/>
        </w:rPr>
      </w:pPr>
      <w:r w:rsidRPr="004F4599">
        <w:rPr>
          <w:rFonts w:ascii="Times New Roman" w:hAnsi="Times New Roman" w:cs="Times New Roman"/>
          <w:sz w:val="24"/>
          <w:szCs w:val="24"/>
          <w:lang w:val="pl-PL"/>
        </w:rPr>
        <w:t>Uchwała wchodzi w życie po upływie 14 dni od dnia ogłoszenia w Dzienniku Urzędo</w:t>
      </w:r>
      <w:r w:rsidR="001A205D">
        <w:rPr>
          <w:rFonts w:ascii="Times New Roman" w:hAnsi="Times New Roman" w:cs="Times New Roman"/>
          <w:sz w:val="24"/>
          <w:szCs w:val="24"/>
          <w:lang w:val="pl-PL"/>
        </w:rPr>
        <w:t>wym Województwa Dolnośląskiego.</w:t>
      </w:r>
    </w:p>
    <w:p w14:paraId="00754EA2" w14:textId="77777777" w:rsidR="00294C33" w:rsidRDefault="00294C33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441FA31B" w14:textId="77777777" w:rsidR="001A205D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0CC115E8" w14:textId="77777777" w:rsidR="001A205D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6672299D" w14:textId="77777777" w:rsidR="001A205D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44B35F0D" w14:textId="77777777" w:rsidR="001A205D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30524898" w14:textId="77777777" w:rsidR="001A205D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5FB7C503" w14:textId="77777777" w:rsidR="001A205D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280DDD1B" w14:textId="77777777" w:rsidR="001A205D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36E8268E" w14:textId="77777777" w:rsidR="001A205D" w:rsidRPr="00294C33" w:rsidRDefault="001A205D" w:rsidP="00294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72CAF258" w14:textId="69727894" w:rsidR="007F2002" w:rsidRDefault="00157DC3" w:rsidP="00157DC3">
      <w:pPr>
        <w:spacing w:before="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57DC3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t>UZASADNIENIE</w:t>
      </w:r>
    </w:p>
    <w:p w14:paraId="6788A539" w14:textId="77777777" w:rsidR="00157DC3" w:rsidRDefault="00157DC3" w:rsidP="00157DC3">
      <w:pPr>
        <w:spacing w:before="0" w:after="0" w:line="276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0B32CA8" w14:textId="13F75D2E" w:rsidR="00157DC3" w:rsidRPr="00157DC3" w:rsidRDefault="00157DC3" w:rsidP="00CF7FA3">
      <w:pPr>
        <w:pStyle w:val="NormalnyWeb"/>
        <w:spacing w:before="0" w:beforeAutospacing="0" w:after="0" w:afterAutospacing="0"/>
        <w:ind w:firstLine="708"/>
        <w:jc w:val="both"/>
      </w:pPr>
      <w:r w:rsidRPr="00157DC3">
        <w:t>Zgodnie z art. 30 ust. 6 ustawy z dnia 26 stycznia 1982 r. – Karta Nauczyciela organ prowadzący szkołę będący jednostką samorządu terytorialnego, uwzględniając przewidywaną strukturę zatrudnienia, określa dla nauczycieli w drodze regulaminu wysokość stawek dodatków, o których mowa w art. 30 ust. 1 pkt 2, oraz szczegółowe waru</w:t>
      </w:r>
      <w:r>
        <w:t xml:space="preserve">nki przyznawania tych dodatków. </w:t>
      </w:r>
      <w:r w:rsidRPr="00157DC3">
        <w:t>W myśl art. 91d pkt 1 Karty Nauczyciela kompetencję tę w przypadku gminy wykonuje rada gminy (rada miejska), co koresponduje</w:t>
      </w:r>
      <w:r>
        <w:t xml:space="preserve"> z art. 18 ust. 2 pkt 15 ustawy</w:t>
      </w:r>
      <w:r>
        <w:br/>
      </w:r>
      <w:r w:rsidRPr="00157DC3">
        <w:t>o samorządzie gminnym, przewidującym wyłączną właściwość rady w sprawach zastrzeżonych ustawami do jej kompetencji.</w:t>
      </w:r>
    </w:p>
    <w:p w14:paraId="3FC49CAA" w14:textId="01AFCDD3" w:rsidR="00157DC3" w:rsidRPr="00157DC3" w:rsidRDefault="00157DC3" w:rsidP="00CF7FA3">
      <w:pPr>
        <w:pStyle w:val="NormalnyWeb"/>
        <w:spacing w:before="0" w:beforeAutospacing="0" w:after="0" w:afterAutospacing="0"/>
        <w:jc w:val="both"/>
      </w:pPr>
      <w:r w:rsidRPr="00157DC3">
        <w:t>Zmiana wprowadzana w § 6 regulaminu polega na dodaniu kolejnej grupy kryteriów przyznawania dodatku motywacyjnego, odnoszącej się do realizowania w szkole zadań edukacyjnych wynikających z przyjętych przez organ prowadzący priorytetów lokalnej polityki ośw</w:t>
      </w:r>
      <w:r>
        <w:t>iatowej.</w:t>
      </w:r>
    </w:p>
    <w:p w14:paraId="74BB0A15" w14:textId="77777777" w:rsidR="00157DC3" w:rsidRPr="00157DC3" w:rsidRDefault="00157DC3" w:rsidP="00CF7FA3">
      <w:pPr>
        <w:pStyle w:val="NormalnyWeb"/>
        <w:spacing w:before="0" w:beforeAutospacing="0" w:after="0" w:afterAutospacing="0"/>
        <w:jc w:val="both"/>
      </w:pPr>
      <w:r w:rsidRPr="00157DC3">
        <w:t>Zmiana w § 23 regulaminu, polegająca na skreśleniu wyrazów „w szczególności", ma charakter porządkujący i służy usunięciu wątpliwości interpretacyjnych. Zwrot ten nadawał wyliczeniu charakter otwarty (przykładowy), co w akcie prawa miejscowego dotyczącym składników wynagrodzenia rodziło ryzyko zarzutu niedostatecznej określoności normy oraz faktycznego rozszerzania jej treści w drodze wykładni. Po zmianie katalog zawarty w § 23 staje się zamknięty, co zapewnia przejrzystość i jednolitość stosowania regulaminu przez dyrektorów szkół i przedszkoli.</w:t>
      </w:r>
    </w:p>
    <w:p w14:paraId="0A0419D9" w14:textId="37F05695" w:rsidR="00157DC3" w:rsidRPr="00157DC3" w:rsidRDefault="0053082C" w:rsidP="00CF7FA3">
      <w:pPr>
        <w:pStyle w:val="NormalnyWeb"/>
        <w:spacing w:before="0" w:beforeAutospacing="0" w:after="0" w:afterAutospacing="0"/>
        <w:jc w:val="both"/>
      </w:pPr>
      <w:r>
        <w:t xml:space="preserve">Regulamin wynagradzania nauczycieli jak i projekt zmian regulaminu wynagradzania nauczycieli </w:t>
      </w:r>
      <w:bookmarkStart w:id="0" w:name="_GoBack"/>
      <w:bookmarkEnd w:id="0"/>
      <w:r w:rsidR="00157DC3" w:rsidRPr="00157DC3">
        <w:t xml:space="preserve">został poddany procedurze uzgodnieniowej, o której mowa w art. 30 ust. 6a Karty Nauczyciela, zgodnie z którym regulamin podlega uzgodnieniu ze związkami zawodowymi zrzeszającymi nauczycieli. </w:t>
      </w:r>
      <w:r w:rsidR="00157DC3">
        <w:t xml:space="preserve">W Gminie Międzybórz jedynym związkiem zawodowym zrzeszającym nauczycieli jest Związek Nauczycielstwa Polskiego. </w:t>
      </w:r>
    </w:p>
    <w:p w14:paraId="4B79A786" w14:textId="77777777" w:rsidR="00157DC3" w:rsidRPr="00157DC3" w:rsidRDefault="00157DC3" w:rsidP="00CF7FA3">
      <w:pPr>
        <w:pStyle w:val="NormalnyWeb"/>
        <w:spacing w:before="0" w:beforeAutospacing="0" w:after="0" w:afterAutospacing="0"/>
        <w:jc w:val="both"/>
      </w:pPr>
      <w:r w:rsidRPr="00157DC3">
        <w:t>Mając powyższe na uwadze, podjęcie uchwały jest uzasadnione i celowe.</w:t>
      </w:r>
    </w:p>
    <w:p w14:paraId="00376549" w14:textId="77777777" w:rsidR="00157DC3" w:rsidRPr="00157DC3" w:rsidRDefault="00157DC3" w:rsidP="00157DC3">
      <w:pPr>
        <w:spacing w:before="0" w:after="0"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sectPr w:rsidR="00157DC3" w:rsidRPr="00157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A45DD"/>
    <w:multiLevelType w:val="hybridMultilevel"/>
    <w:tmpl w:val="B72A349E"/>
    <w:lvl w:ilvl="0" w:tplc="EBFE23EC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E21DB"/>
    <w:multiLevelType w:val="hybridMultilevel"/>
    <w:tmpl w:val="369A0F8C"/>
    <w:lvl w:ilvl="0" w:tplc="4D80A8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B5B36E1"/>
    <w:multiLevelType w:val="hybridMultilevel"/>
    <w:tmpl w:val="5D3C5B7E"/>
    <w:lvl w:ilvl="0" w:tplc="19B80F2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23"/>
    <w:rsid w:val="00012FB1"/>
    <w:rsid w:val="0006776A"/>
    <w:rsid w:val="000E48E1"/>
    <w:rsid w:val="001133DD"/>
    <w:rsid w:val="00157DC3"/>
    <w:rsid w:val="00175277"/>
    <w:rsid w:val="001A205D"/>
    <w:rsid w:val="001D231C"/>
    <w:rsid w:val="001E1C2D"/>
    <w:rsid w:val="00292E23"/>
    <w:rsid w:val="00294C33"/>
    <w:rsid w:val="002C7D7F"/>
    <w:rsid w:val="0034341F"/>
    <w:rsid w:val="0036585E"/>
    <w:rsid w:val="003E166E"/>
    <w:rsid w:val="004872A4"/>
    <w:rsid w:val="004F4599"/>
    <w:rsid w:val="00510B59"/>
    <w:rsid w:val="0053082C"/>
    <w:rsid w:val="00577031"/>
    <w:rsid w:val="00715304"/>
    <w:rsid w:val="00716B17"/>
    <w:rsid w:val="00744637"/>
    <w:rsid w:val="007B07F7"/>
    <w:rsid w:val="007F2002"/>
    <w:rsid w:val="008A49AD"/>
    <w:rsid w:val="008B4636"/>
    <w:rsid w:val="009D42C1"/>
    <w:rsid w:val="009E1A2D"/>
    <w:rsid w:val="00A10C6B"/>
    <w:rsid w:val="00A42CF4"/>
    <w:rsid w:val="00AE4A78"/>
    <w:rsid w:val="00B05C46"/>
    <w:rsid w:val="00BF0691"/>
    <w:rsid w:val="00CA3CFA"/>
    <w:rsid w:val="00CF7FA3"/>
    <w:rsid w:val="00D01124"/>
    <w:rsid w:val="00D334E3"/>
    <w:rsid w:val="00D72C7B"/>
    <w:rsid w:val="00E843AF"/>
    <w:rsid w:val="00EA7DB6"/>
    <w:rsid w:val="00EC1C42"/>
    <w:rsid w:val="00EC5CED"/>
    <w:rsid w:val="00ED4A55"/>
    <w:rsid w:val="00EE2534"/>
    <w:rsid w:val="00EF0855"/>
    <w:rsid w:val="00F0249D"/>
    <w:rsid w:val="00F52123"/>
    <w:rsid w:val="00FC367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B2C4"/>
  <w15:chartTrackingRefBased/>
  <w15:docId w15:val="{4283AB10-8CA3-41DC-825D-3F38ADC6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92E23"/>
    <w:pPr>
      <w:spacing w:before="120" w:after="240"/>
      <w:jc w:val="both"/>
    </w:pPr>
    <w:rPr>
      <w:rFonts w:eastAsiaTheme="minorEastAsia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E23"/>
    <w:pPr>
      <w:ind w:left="720"/>
      <w:contextualSpacing/>
    </w:pPr>
  </w:style>
  <w:style w:type="table" w:styleId="Tabela-Siatka">
    <w:name w:val="Table Grid"/>
    <w:basedOn w:val="Standardowy"/>
    <w:uiPriority w:val="59"/>
    <w:rsid w:val="004F45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94C3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C33"/>
    <w:rPr>
      <w:rFonts w:ascii="Segoe UI" w:eastAsiaTheme="minorEastAsia" w:hAnsi="Segoe UI" w:cs="Segoe UI"/>
      <w:sz w:val="18"/>
      <w:szCs w:val="18"/>
      <w:lang w:val="en-US"/>
    </w:rPr>
  </w:style>
  <w:style w:type="paragraph" w:styleId="NormalnyWeb">
    <w:name w:val="Normal (Web)"/>
    <w:basedOn w:val="Normalny"/>
    <w:uiPriority w:val="99"/>
    <w:unhideWhenUsed/>
    <w:rsid w:val="00157DC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157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0E30-CB8A-4D9B-94CC-2823A658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Binkowska</dc:creator>
  <cp:keywords/>
  <dc:description/>
  <cp:lastModifiedBy>Kinga Binkowska</cp:lastModifiedBy>
  <cp:revision>8</cp:revision>
  <cp:lastPrinted>2026-05-21T06:28:00Z</cp:lastPrinted>
  <dcterms:created xsi:type="dcterms:W3CDTF">2026-08-18T11:27:00Z</dcterms:created>
  <dcterms:modified xsi:type="dcterms:W3CDTF">2026-08-20T12:00:00Z</dcterms:modified>
</cp:coreProperties>
</file>